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502"/>
        <w:tblW w:w="10060" w:type="dxa"/>
        <w:tblCellMar>
          <w:left w:w="0" w:type="dxa"/>
          <w:right w:w="0" w:type="dxa"/>
        </w:tblCellMar>
        <w:tblLook w:val="04A0" w:firstRow="1" w:lastRow="0" w:firstColumn="1" w:lastColumn="0" w:noHBand="0" w:noVBand="1"/>
      </w:tblPr>
      <w:tblGrid>
        <w:gridCol w:w="3823"/>
        <w:gridCol w:w="6237"/>
      </w:tblGrid>
      <w:tr w:rsidR="00FD7B3A" w:rsidRPr="004C6F03">
        <w:tc>
          <w:tcPr>
            <w:tcW w:w="3823" w:type="dxa"/>
          </w:tcPr>
          <w:bookmarkStart w:id="0" w:name="bookmark=id.gjdgxs"/>
          <w:bookmarkEnd w:id="0"/>
          <w:p w:rsidR="00FD7B3A" w:rsidRPr="004C6F03" w:rsidRDefault="0093522F" w:rsidP="00D30331">
            <w:pPr>
              <w:tabs>
                <w:tab w:val="right" w:pos="7920"/>
              </w:tabs>
              <w:jc w:val="center"/>
              <w:rPr>
                <w:rFonts w:ascii="Times New Roman" w:hAnsi="Times New Roman" w:cs="Times New Roman"/>
                <w:b/>
                <w:color w:val="000000" w:themeColor="text1"/>
                <w:sz w:val="26"/>
                <w:szCs w:val="26"/>
              </w:rPr>
            </w:pPr>
            <w:r w:rsidRPr="004C6F03">
              <w:rPr>
                <w:rFonts w:ascii="Times New Roman" w:hAnsi="Times New Roman" w:cs="Times New Roman"/>
                <w:b/>
                <w:noProof/>
                <w:color w:val="000000" w:themeColor="text1"/>
                <w:sz w:val="26"/>
                <w:szCs w:val="26"/>
                <w:lang w:val="en-US"/>
              </w:rPr>
              <mc:AlternateContent>
                <mc:Choice Requires="wps">
                  <w:drawing>
                    <wp:anchor distT="0" distB="0" distL="114300" distR="114300" simplePos="0" relativeHeight="12" behindDoc="0" locked="0" layoutInCell="1" hidden="0" allowOverlap="1">
                      <wp:simplePos x="0" y="0"/>
                      <wp:positionH relativeFrom="column">
                        <wp:posOffset>661670</wp:posOffset>
                      </wp:positionH>
                      <wp:positionV relativeFrom="paragraph">
                        <wp:posOffset>231775</wp:posOffset>
                      </wp:positionV>
                      <wp:extent cx="1039495" cy="0"/>
                      <wp:effectExtent l="0" t="0" r="0" b="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noFill/>
                              <a:ln w="12700" cap="flat" cmpd="sng">
                                <a:solidFill>
                                  <a:srgbClr val="000000"/>
                                </a:solidFill>
                                <a:prstDash val="solid"/>
                                <a:miter/>
                              </a:ln>
                            </wps:spPr>
                            <wps:bodyPr/>
                          </wps:wsp>
                        </a:graphicData>
                      </a:graphic>
                    </wp:anchor>
                  </w:drawing>
                </mc:Choice>
                <mc:Fallback>
                  <w:pict>
                    <v:line w14:anchorId="562A4961" id="直线 1" o:spid="_x0000_s1026" style="position:absolute;flip:y;z-index:12;visibility:visible;mso-wrap-style:square;mso-wrap-distance-left:9pt;mso-wrap-distance-top:0;mso-wrap-distance-right:9pt;mso-wrap-distance-bottom:0;mso-position-horizontal:absolute;mso-position-horizontal-relative:text;mso-position-vertical:absolute;mso-position-vertical-relative:text"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" strokeweight="1pt">
                      <v:stroke joinstyle="miter"/>
                      <o:lock v:ext="edit" shapetype="f"/>
                    </v:line>
                  </w:pict>
                </mc:Fallback>
              </mc:AlternateContent>
            </w:r>
            <w:r w:rsidRPr="004C6F03">
              <w:rPr>
                <w:rFonts w:ascii="Times New Roman" w:hAnsi="Times New Roman" w:cs="Times New Roman"/>
                <w:b/>
                <w:color w:val="000000" w:themeColor="text1"/>
                <w:sz w:val="26"/>
                <w:szCs w:val="26"/>
              </w:rPr>
              <w:t>BỘ GIÁO DỤC VÀ ĐÀO TẠO</w:t>
            </w:r>
          </w:p>
          <w:p w:rsidR="00FD7B3A" w:rsidRPr="004C6F03" w:rsidRDefault="00FD7B3A" w:rsidP="00D30331">
            <w:pPr>
              <w:tabs>
                <w:tab w:val="right" w:pos="7920"/>
              </w:tabs>
              <w:rPr>
                <w:rFonts w:ascii="Times New Roman" w:eastAsia="Times New Roman" w:hAnsi="Times New Roman" w:cs="Times New Roman"/>
                <w:bCs/>
                <w:color w:val="000000" w:themeColor="text1"/>
                <w:sz w:val="28"/>
                <w:szCs w:val="28"/>
              </w:rPr>
            </w:pPr>
          </w:p>
          <w:p w:rsidR="00FD7B3A" w:rsidRPr="00FF40E8" w:rsidRDefault="0093522F" w:rsidP="00D30331">
            <w:pPr>
              <w:tabs>
                <w:tab w:val="right" w:pos="7920"/>
              </w:tabs>
              <w:jc w:val="center"/>
              <w:rPr>
                <w:rFonts w:ascii="Times New Roman" w:eastAsia="Times New Roman" w:hAnsi="Times New Roman" w:cs="Times New Roman"/>
                <w:bCs/>
                <w:color w:val="000000" w:themeColor="text1"/>
                <w:sz w:val="28"/>
                <w:szCs w:val="28"/>
                <w:lang w:val="en-US"/>
              </w:rPr>
            </w:pPr>
            <w:r w:rsidRPr="004C6F03">
              <w:rPr>
                <w:rFonts w:ascii="Times New Roman" w:eastAsia="Times New Roman" w:hAnsi="Times New Roman" w:cs="Times New Roman"/>
                <w:bCs/>
                <w:color w:val="000000" w:themeColor="text1"/>
                <w:sz w:val="28"/>
                <w:szCs w:val="28"/>
              </w:rPr>
              <w:t>Số</w:t>
            </w:r>
            <w:r w:rsidR="00FF40E8">
              <w:rPr>
                <w:rFonts w:ascii="Times New Roman" w:eastAsia="Times New Roman" w:hAnsi="Times New Roman" w:cs="Times New Roman"/>
                <w:bCs/>
                <w:color w:val="000000" w:themeColor="text1"/>
                <w:sz w:val="28"/>
                <w:szCs w:val="28"/>
                <w:lang w:val="en-US"/>
              </w:rPr>
              <w:t>:</w:t>
            </w:r>
            <w:r w:rsidR="002D477F">
              <w:rPr>
                <w:rFonts w:ascii="Times New Roman" w:eastAsia="Times New Roman" w:hAnsi="Times New Roman" w:cs="Times New Roman"/>
                <w:bCs/>
                <w:color w:val="000000" w:themeColor="text1"/>
                <w:sz w:val="28"/>
                <w:szCs w:val="28"/>
                <w:lang w:val="en-US"/>
              </w:rPr>
              <w:t xml:space="preserve"> 868</w:t>
            </w:r>
            <w:r w:rsidRPr="004C6F03">
              <w:rPr>
                <w:rFonts w:ascii="Times New Roman" w:eastAsia="Times New Roman" w:hAnsi="Times New Roman" w:cs="Times New Roman"/>
                <w:bCs/>
                <w:color w:val="000000" w:themeColor="text1"/>
                <w:sz w:val="28"/>
                <w:szCs w:val="28"/>
              </w:rPr>
              <w:t>/</w:t>
            </w:r>
            <w:r w:rsidR="00D30331">
              <w:rPr>
                <w:rFonts w:ascii="Times New Roman" w:eastAsia="Times New Roman" w:hAnsi="Times New Roman" w:cs="Times New Roman"/>
                <w:bCs/>
                <w:color w:val="000000" w:themeColor="text1"/>
                <w:sz w:val="28"/>
                <w:szCs w:val="28"/>
                <w:lang w:val="en-US"/>
              </w:rPr>
              <w:t>BC-</w:t>
            </w:r>
            <w:r w:rsidRPr="004C6F03">
              <w:rPr>
                <w:rFonts w:ascii="Times New Roman" w:eastAsia="Times New Roman" w:hAnsi="Times New Roman" w:cs="Times New Roman"/>
                <w:bCs/>
                <w:color w:val="000000" w:themeColor="text1"/>
                <w:sz w:val="28"/>
                <w:szCs w:val="28"/>
              </w:rPr>
              <w:t>BGDĐT</w:t>
            </w:r>
          </w:p>
          <w:p w:rsidR="00FF40E8" w:rsidRPr="00FF40E8" w:rsidRDefault="00FF40E8" w:rsidP="00D30331">
            <w:pPr>
              <w:tabs>
                <w:tab w:val="right" w:pos="7920"/>
              </w:tabs>
              <w:rPr>
                <w:rFonts w:ascii="Times New Roman" w:eastAsia="Times New Roman" w:hAnsi="Times New Roman" w:cs="Times New Roman"/>
                <w:bCs/>
                <w:color w:val="000000" w:themeColor="text1"/>
                <w:lang w:val="en-US"/>
              </w:rPr>
            </w:pPr>
          </w:p>
        </w:tc>
        <w:tc>
          <w:tcPr>
            <w:tcW w:w="6237" w:type="dxa"/>
          </w:tcPr>
          <w:p w:rsidR="00FD7B3A" w:rsidRPr="004C6F03" w:rsidRDefault="0093522F" w:rsidP="00D30331">
            <w:pPr>
              <w:ind w:firstLine="34"/>
              <w:jc w:val="center"/>
              <w:rPr>
                <w:rFonts w:ascii="Times New Roman" w:hAnsi="Times New Roman" w:cs="Times New Roman"/>
                <w:b/>
                <w:color w:val="000000" w:themeColor="text1"/>
                <w:sz w:val="26"/>
                <w:szCs w:val="26"/>
              </w:rPr>
            </w:pPr>
            <w:r w:rsidRPr="004C6F03">
              <w:rPr>
                <w:rFonts w:ascii="Times New Roman" w:hAnsi="Times New Roman" w:cs="Times New Roman"/>
                <w:b/>
                <w:color w:val="000000" w:themeColor="text1"/>
                <w:sz w:val="26"/>
                <w:szCs w:val="26"/>
              </w:rPr>
              <w:t>CỘNG HÒA XÃ HỘI CHỦ NGHĨA VIỆT NAM</w:t>
            </w:r>
          </w:p>
          <w:p w:rsidR="00FD7B3A" w:rsidRPr="004C6F03" w:rsidRDefault="0093522F" w:rsidP="00D30331">
            <w:pPr>
              <w:ind w:firstLine="34"/>
              <w:jc w:val="center"/>
              <w:rPr>
                <w:rFonts w:ascii="Times New Roman" w:hAnsi="Times New Roman" w:cs="Times New Roman"/>
                <w:b/>
                <w:color w:val="000000" w:themeColor="text1"/>
                <w:sz w:val="28"/>
                <w:szCs w:val="28"/>
              </w:rPr>
            </w:pPr>
            <w:r w:rsidRPr="004C6F03">
              <w:rPr>
                <w:rFonts w:ascii="Times New Roman" w:hAnsi="Times New Roman" w:cs="Times New Roman"/>
                <w:b/>
                <w:color w:val="000000" w:themeColor="text1"/>
                <w:sz w:val="28"/>
                <w:szCs w:val="28"/>
              </w:rPr>
              <w:t>Độc lập – Tự do – Hạnh phúc</w:t>
            </w:r>
          </w:p>
          <w:p w:rsidR="00FD7B3A" w:rsidRPr="004C6F03" w:rsidRDefault="0093522F" w:rsidP="00D30331">
            <w:pPr>
              <w:ind w:firstLine="34"/>
              <w:jc w:val="center"/>
              <w:rPr>
                <w:rFonts w:ascii="Times New Roman" w:eastAsia="Times New Roman" w:hAnsi="Times New Roman" w:cs="Times New Roman"/>
                <w:bCs/>
                <w:i/>
                <w:iCs/>
                <w:color w:val="000000" w:themeColor="text1"/>
                <w:sz w:val="28"/>
                <w:szCs w:val="28"/>
              </w:rPr>
            </w:pPr>
            <w:r w:rsidRPr="004C6F03">
              <w:rPr>
                <w:rFonts w:ascii="Times New Roman" w:eastAsia="Times New Roman" w:hAnsi="Times New Roman" w:cs="Times New Roman"/>
                <w:b/>
                <w:noProof/>
                <w:color w:val="000000" w:themeColor="text1"/>
                <w:sz w:val="28"/>
                <w:szCs w:val="28"/>
                <w:lang w:val="en-US"/>
              </w:rPr>
              <mc:AlternateContent>
                <mc:Choice Requires="wps">
                  <w:drawing>
                    <wp:anchor distT="0" distB="0" distL="114300" distR="114300" simplePos="0" relativeHeight="13" behindDoc="0" locked="0" layoutInCell="1" hidden="0" allowOverlap="1">
                      <wp:simplePos x="0" y="0"/>
                      <wp:positionH relativeFrom="column">
                        <wp:posOffset>838200</wp:posOffset>
                      </wp:positionH>
                      <wp:positionV relativeFrom="paragraph">
                        <wp:posOffset>54610</wp:posOffset>
                      </wp:positionV>
                      <wp:extent cx="2172970" cy="0"/>
                      <wp:effectExtent l="0" t="0" r="0" b="0"/>
                      <wp:wrapNone/>
                      <wp:docPr id="3"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970" cy="0"/>
                              </a:xfrm>
                              <a:prstGeom prst="line">
                                <a:avLst/>
                              </a:prstGeom>
                              <a:noFill/>
                              <a:ln w="12700" cap="flat" cmpd="sng">
                                <a:solidFill>
                                  <a:srgbClr val="000000"/>
                                </a:solidFill>
                                <a:prstDash val="solid"/>
                                <a:miter/>
                              </a:ln>
                            </wps:spPr>
                            <wps:bodyPr/>
                          </wps:wsp>
                        </a:graphicData>
                      </a:graphic>
                    </wp:anchor>
                  </w:drawing>
                </mc:Choice>
                <mc:Fallback>
                  <w:pict>
                    <v:line w14:anchorId="58DFAA74" id="直线 3" o:spid="_x0000_s1026" style="position:absolute;z-index:13;visibility:visible;mso-wrap-style:square;mso-wrap-distance-left:9pt;mso-wrap-distance-top:0;mso-wrap-distance-right:9pt;mso-wrap-distance-bottom:0;mso-position-horizontal:absolute;mso-position-horizontal-relative:text;mso-position-vertical:absolute;mso-position-vertical-relative:text" from="66pt,4.3pt" to="23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" strokeweight="1pt">
                      <v:stroke joinstyle="miter"/>
                      <o:lock v:ext="edit" shapetype="f"/>
                    </v:line>
                  </w:pict>
                </mc:Fallback>
              </mc:AlternateContent>
            </w:r>
          </w:p>
          <w:p w:rsidR="00FD7B3A" w:rsidRPr="004C6F03" w:rsidRDefault="0093522F" w:rsidP="00D30331">
            <w:pPr>
              <w:ind w:firstLine="34"/>
              <w:jc w:val="center"/>
              <w:rPr>
                <w:rFonts w:ascii="Times New Roman" w:eastAsia="Times New Roman" w:hAnsi="Times New Roman" w:cs="Times New Roman"/>
                <w:bCs/>
                <w:i/>
                <w:iCs/>
                <w:color w:val="000000" w:themeColor="text1"/>
                <w:sz w:val="28"/>
                <w:szCs w:val="28"/>
              </w:rPr>
            </w:pPr>
            <w:r w:rsidRPr="004C6F03">
              <w:rPr>
                <w:rFonts w:ascii="Times New Roman" w:eastAsia="Times New Roman" w:hAnsi="Times New Roman" w:cs="Times New Roman"/>
                <w:bCs/>
                <w:i/>
                <w:iCs/>
                <w:color w:val="000000" w:themeColor="text1"/>
                <w:sz w:val="28"/>
                <w:szCs w:val="28"/>
              </w:rPr>
              <w:t xml:space="preserve">Hà Nội, ngày </w:t>
            </w:r>
            <w:r w:rsidR="002D477F">
              <w:rPr>
                <w:rFonts w:ascii="Times New Roman" w:eastAsia="Times New Roman" w:hAnsi="Times New Roman" w:cs="Times New Roman"/>
                <w:bCs/>
                <w:i/>
                <w:iCs/>
                <w:color w:val="000000" w:themeColor="text1"/>
                <w:sz w:val="28"/>
                <w:szCs w:val="28"/>
                <w:lang w:val="en-US"/>
              </w:rPr>
              <w:t>19</w:t>
            </w:r>
            <w:r w:rsidRPr="004C6F03">
              <w:rPr>
                <w:rFonts w:ascii="Times New Roman" w:eastAsia="Times New Roman" w:hAnsi="Times New Roman" w:cs="Times New Roman"/>
                <w:bCs/>
                <w:i/>
                <w:iCs/>
                <w:color w:val="000000" w:themeColor="text1"/>
                <w:sz w:val="28"/>
                <w:szCs w:val="28"/>
              </w:rPr>
              <w:t xml:space="preserve"> tháng </w:t>
            </w:r>
            <w:r w:rsidR="002D477F">
              <w:rPr>
                <w:rFonts w:ascii="Times New Roman" w:eastAsia="Times New Roman" w:hAnsi="Times New Roman" w:cs="Times New Roman"/>
                <w:bCs/>
                <w:i/>
                <w:iCs/>
                <w:color w:val="000000" w:themeColor="text1"/>
                <w:sz w:val="28"/>
                <w:szCs w:val="28"/>
                <w:lang w:val="en-US"/>
              </w:rPr>
              <w:t>07</w:t>
            </w:r>
            <w:r w:rsidR="00FF40E8">
              <w:rPr>
                <w:rFonts w:ascii="Times New Roman" w:eastAsia="Times New Roman" w:hAnsi="Times New Roman" w:cs="Times New Roman"/>
                <w:bCs/>
                <w:i/>
                <w:iCs/>
                <w:color w:val="000000" w:themeColor="text1"/>
                <w:sz w:val="28"/>
                <w:szCs w:val="28"/>
                <w:lang w:val="en-US"/>
              </w:rPr>
              <w:t xml:space="preserve"> </w:t>
            </w:r>
            <w:bookmarkStart w:id="1" w:name="_GoBack"/>
            <w:bookmarkEnd w:id="1"/>
            <w:r w:rsidRPr="004C6F03">
              <w:rPr>
                <w:rFonts w:ascii="Times New Roman" w:eastAsia="Times New Roman" w:hAnsi="Times New Roman" w:cs="Times New Roman"/>
                <w:bCs/>
                <w:i/>
                <w:iCs/>
                <w:color w:val="000000" w:themeColor="text1"/>
                <w:sz w:val="28"/>
                <w:szCs w:val="28"/>
              </w:rPr>
              <w:t>năm 2024</w:t>
            </w:r>
          </w:p>
        </w:tc>
      </w:tr>
    </w:tbl>
    <w:p w:rsidR="00FD7B3A" w:rsidRPr="004C6F03" w:rsidRDefault="00FD7B3A" w:rsidP="00D30331">
      <w:pPr>
        <w:tabs>
          <w:tab w:val="right" w:pos="7920"/>
        </w:tabs>
        <w:rPr>
          <w:rFonts w:ascii="Times New Roman" w:eastAsia="Times New Roman" w:hAnsi="Times New Roman" w:cs="Times New Roman"/>
          <w:b/>
          <w:color w:val="000000" w:themeColor="text1"/>
          <w:sz w:val="28"/>
          <w:szCs w:val="28"/>
        </w:rPr>
      </w:pPr>
    </w:p>
    <w:p w:rsidR="00D30331" w:rsidRPr="00D30331" w:rsidRDefault="00D30331" w:rsidP="00D30331">
      <w:pPr>
        <w:tabs>
          <w:tab w:val="right" w:pos="7920"/>
        </w:tabs>
        <w:jc w:val="center"/>
        <w:rPr>
          <w:rFonts w:ascii="Times New Roman" w:eastAsia="Times New Roman" w:hAnsi="Times New Roman" w:cs="Times New Roman"/>
          <w:b/>
          <w:color w:val="000000" w:themeColor="text1"/>
          <w:sz w:val="28"/>
          <w:szCs w:val="28"/>
          <w:lang w:val="en-US"/>
        </w:rPr>
      </w:pPr>
      <w:r w:rsidRPr="00D30331">
        <w:rPr>
          <w:rFonts w:ascii="Times New Roman" w:eastAsia="Times New Roman" w:hAnsi="Times New Roman" w:cs="Times New Roman"/>
          <w:b/>
          <w:color w:val="000000" w:themeColor="text1"/>
          <w:sz w:val="28"/>
          <w:szCs w:val="28"/>
          <w:lang w:val="en-US"/>
        </w:rPr>
        <w:t>BÁO CÁO</w:t>
      </w:r>
    </w:p>
    <w:p w:rsidR="00D30331" w:rsidRPr="00D30331" w:rsidRDefault="00D30331" w:rsidP="00D30331">
      <w:pPr>
        <w:tabs>
          <w:tab w:val="right" w:pos="7920"/>
        </w:tabs>
        <w:jc w:val="center"/>
        <w:rPr>
          <w:rFonts w:ascii="Times New Roman" w:eastAsia="Times New Roman" w:hAnsi="Times New Roman" w:cs="Times New Roman"/>
          <w:b/>
          <w:color w:val="000000" w:themeColor="text1"/>
          <w:sz w:val="28"/>
          <w:szCs w:val="28"/>
          <w:lang w:val="en-US"/>
        </w:rPr>
      </w:pPr>
      <w:r w:rsidRPr="00D30331">
        <w:rPr>
          <w:rFonts w:ascii="Times New Roman" w:eastAsia="Times New Roman" w:hAnsi="Times New Roman" w:cs="Times New Roman"/>
          <w:b/>
          <w:color w:val="000000" w:themeColor="text1"/>
          <w:sz w:val="28"/>
          <w:szCs w:val="28"/>
          <w:lang w:val="en-US"/>
        </w:rPr>
        <w:t>Đánh giá tác động chính sách trong dự án Luật Nhà giáo</w:t>
      </w:r>
    </w:p>
    <w:p w:rsidR="00D30331" w:rsidRPr="00F401A1" w:rsidRDefault="00D30331">
      <w:pPr>
        <w:tabs>
          <w:tab w:val="right" w:pos="7920"/>
        </w:tabs>
        <w:spacing w:line="312" w:lineRule="auto"/>
        <w:jc w:val="center"/>
        <w:rPr>
          <w:rFonts w:ascii="Times New Roman" w:eastAsia="Times New Roman" w:hAnsi="Times New Roman" w:cs="Times New Roman"/>
          <w:i/>
          <w:color w:val="000000" w:themeColor="text1"/>
          <w:sz w:val="28"/>
          <w:szCs w:val="28"/>
          <w:lang w:val="en-US"/>
        </w:rPr>
      </w:pPr>
      <w:r w:rsidRPr="00F401A1">
        <w:rPr>
          <w:rFonts w:ascii="Times New Roman" w:eastAsia="Times New Roman" w:hAnsi="Times New Roman" w:cs="Times New Roman"/>
          <w:i/>
          <w:color w:val="000000" w:themeColor="text1"/>
          <w:sz w:val="28"/>
          <w:szCs w:val="28"/>
          <w:lang w:val="en-US"/>
        </w:rPr>
        <w:t xml:space="preserve">(Tài liệu </w:t>
      </w:r>
      <w:r w:rsidR="00F401A1" w:rsidRPr="00F401A1">
        <w:rPr>
          <w:rFonts w:ascii="Times New Roman" w:eastAsia="Times New Roman" w:hAnsi="Times New Roman" w:cs="Times New Roman"/>
          <w:i/>
          <w:color w:val="000000" w:themeColor="text1"/>
          <w:sz w:val="28"/>
          <w:szCs w:val="28"/>
          <w:lang w:val="en-US"/>
        </w:rPr>
        <w:t>kèm theo hồ sơ gửi Bộ Tư pháp thẩm định dự án Luật Nhà giáo)</w:t>
      </w:r>
    </w:p>
    <w:p w:rsidR="00F401A1" w:rsidRDefault="00F401A1">
      <w:pPr>
        <w:tabs>
          <w:tab w:val="right" w:pos="7920"/>
        </w:tabs>
        <w:spacing w:line="312" w:lineRule="auto"/>
        <w:jc w:val="center"/>
        <w:rPr>
          <w:rFonts w:ascii="Times New Roman" w:eastAsia="Times New Roman" w:hAnsi="Times New Roman" w:cs="Times New Roman"/>
          <w:b/>
          <w:color w:val="000000" w:themeColor="text1"/>
          <w:sz w:val="28"/>
          <w:szCs w:val="28"/>
          <w:lang w:val="en-US"/>
        </w:rPr>
      </w:pPr>
    </w:p>
    <w:p w:rsidR="00FF40E8" w:rsidRPr="00FF40E8" w:rsidRDefault="00FF40E8" w:rsidP="00FF40E8">
      <w:pPr>
        <w:spacing w:after="120"/>
        <w:ind w:firstLine="709"/>
        <w:jc w:val="both"/>
        <w:rPr>
          <w:rFonts w:ascii="Times New Roman" w:hAnsi="Times New Roman" w:cs="Times New Roman"/>
          <w:color w:val="000000" w:themeColor="text1"/>
          <w:sz w:val="28"/>
          <w:szCs w:val="28"/>
          <w:lang w:val="en-US"/>
        </w:rPr>
      </w:pPr>
      <w:r w:rsidRPr="00FF40E8">
        <w:rPr>
          <w:rFonts w:ascii="Times New Roman" w:hAnsi="Times New Roman" w:cs="Times New Roman"/>
          <w:color w:val="000000" w:themeColor="text1"/>
          <w:sz w:val="28"/>
          <w:szCs w:val="28"/>
          <w:lang w:val="en-US"/>
        </w:rPr>
        <w:t xml:space="preserve">Thực hiện Luật Ban hành văn bản quy phạm pháp luật 2015 (được sửa đổi, bổ sung năm 2020) và </w:t>
      </w:r>
      <w:r w:rsidR="004D633D" w:rsidRPr="004D633D">
        <w:rPr>
          <w:rFonts w:ascii="Times New Roman" w:hAnsi="Times New Roman" w:cs="Times New Roman"/>
          <w:color w:val="000000" w:themeColor="text1"/>
          <w:sz w:val="28"/>
          <w:szCs w:val="28"/>
          <w:lang w:val="en-US"/>
        </w:rPr>
        <w:t>Nghị quyết số 129/2024/QH15 ngày 8/6/2024 của Quốc hội về Chương trình xây dựng luật, pháp lệnh năm 2025, điều chỉnh Chương trình xây dựng luật, pháp lệnh năm 2024</w:t>
      </w:r>
      <w:r>
        <w:rPr>
          <w:rFonts w:ascii="Times New Roman" w:hAnsi="Times New Roman" w:cs="Times New Roman"/>
          <w:color w:val="000000" w:themeColor="text1"/>
          <w:sz w:val="28"/>
          <w:szCs w:val="28"/>
          <w:lang w:val="en-US"/>
        </w:rPr>
        <w:t xml:space="preserve">, Bộ Giáo dục và Đào tạo </w:t>
      </w:r>
      <w:r w:rsidR="00F401A1">
        <w:rPr>
          <w:rFonts w:ascii="Times New Roman" w:hAnsi="Times New Roman" w:cs="Times New Roman"/>
          <w:color w:val="000000" w:themeColor="text1"/>
          <w:sz w:val="28"/>
          <w:szCs w:val="28"/>
          <w:lang w:val="en-US"/>
        </w:rPr>
        <w:t xml:space="preserve">(GDĐT) </w:t>
      </w:r>
      <w:r w:rsidR="00D30331">
        <w:rPr>
          <w:rFonts w:ascii="Times New Roman" w:hAnsi="Times New Roman" w:cs="Times New Roman"/>
          <w:color w:val="000000" w:themeColor="text1"/>
          <w:sz w:val="28"/>
          <w:szCs w:val="28"/>
          <w:lang w:val="en-US"/>
        </w:rPr>
        <w:t>báo cáo đánh giá tác động chính sách trong dự án Luật Nhà giáo như sau:</w:t>
      </w:r>
    </w:p>
    <w:p w:rsidR="00FD7B3A" w:rsidRPr="004C6F03" w:rsidRDefault="0093522F">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I. Xác định vấn đề bất cập tổng quan</w:t>
      </w:r>
    </w:p>
    <w:p w:rsidR="00FD7B3A" w:rsidRPr="004C6F03" w:rsidRDefault="0093522F">
      <w:pPr>
        <w:widowControl/>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1. Bối cảnh xây dựng chính sách</w:t>
      </w:r>
    </w:p>
    <w:p w:rsidR="00FD7B3A" w:rsidRPr="004C6F03" w:rsidRDefault="0093522F">
      <w:pPr>
        <w:spacing w:after="120"/>
        <w:ind w:firstLine="709"/>
        <w:jc w:val="both"/>
        <w:rPr>
          <w:rFonts w:ascii="Times New Roman" w:hAnsi="Times New Roman" w:cs="Times New Roman"/>
          <w:color w:val="000000" w:themeColor="text1"/>
          <w:sz w:val="28"/>
          <w:szCs w:val="28"/>
          <w:lang w:val="en-US"/>
        </w:rPr>
      </w:pPr>
      <w:r w:rsidRPr="004C6F03">
        <w:rPr>
          <w:rFonts w:ascii="Times New Roman" w:hAnsi="Times New Roman" w:cs="Times New Roman"/>
          <w:color w:val="000000" w:themeColor="text1"/>
          <w:sz w:val="28"/>
          <w:szCs w:val="28"/>
        </w:rPr>
        <w:t>Nhà giáo và nghề dạy học có những đặc trưng riêng, khác biệt với viên chức</w:t>
      </w:r>
      <w:r w:rsidRPr="004C6F03">
        <w:rPr>
          <w:rFonts w:ascii="Times New Roman" w:hAnsi="Times New Roman" w:cs="Times New Roman"/>
          <w:color w:val="000000" w:themeColor="text1"/>
          <w:sz w:val="28"/>
          <w:szCs w:val="28"/>
          <w:lang w:val="en-US"/>
        </w:rPr>
        <w:t xml:space="preserve">, người lao động </w:t>
      </w:r>
      <w:r w:rsidRPr="004C6F03">
        <w:rPr>
          <w:rFonts w:ascii="Times New Roman" w:hAnsi="Times New Roman" w:cs="Times New Roman"/>
          <w:color w:val="000000" w:themeColor="text1"/>
          <w:sz w:val="28"/>
          <w:szCs w:val="28"/>
        </w:rPr>
        <w:t>của các ngành</w:t>
      </w:r>
      <w:r w:rsidRPr="004C6F03">
        <w:rPr>
          <w:rFonts w:ascii="Times New Roman" w:hAnsi="Times New Roman" w:cs="Times New Roman"/>
          <w:color w:val="000000" w:themeColor="text1"/>
          <w:sz w:val="28"/>
          <w:szCs w:val="28"/>
          <w:lang w:val="en-US"/>
        </w:rPr>
        <w:t xml:space="preserve"> nghề</w:t>
      </w:r>
      <w:r w:rsidRPr="004C6F03">
        <w:rPr>
          <w:rFonts w:ascii="Times New Roman" w:hAnsi="Times New Roman" w:cs="Times New Roman"/>
          <w:color w:val="000000" w:themeColor="text1"/>
          <w:sz w:val="28"/>
          <w:szCs w:val="28"/>
        </w:rPr>
        <w:t xml:space="preserve">, lĩnh vực khác. </w:t>
      </w:r>
      <w:r w:rsidRPr="004C6F03">
        <w:rPr>
          <w:rFonts w:ascii="Times New Roman" w:hAnsi="Times New Roman" w:cs="Times New Roman"/>
          <w:color w:val="000000" w:themeColor="text1"/>
          <w:sz w:val="28"/>
          <w:szCs w:val="28"/>
          <w:lang w:val="en-US"/>
        </w:rPr>
        <w:t>P</w:t>
      </w:r>
      <w:r w:rsidRPr="004C6F03">
        <w:rPr>
          <w:rFonts w:ascii="Times New Roman" w:hAnsi="Times New Roman" w:cs="Times New Roman"/>
          <w:color w:val="000000" w:themeColor="text1"/>
          <w:sz w:val="28"/>
          <w:szCs w:val="28"/>
        </w:rPr>
        <w:t xml:space="preserve">hát triển đội ngũ nhà giáo đủ về số lượng, </w:t>
      </w:r>
      <w:r w:rsidRPr="004C6F03">
        <w:rPr>
          <w:rFonts w:ascii="Times New Roman" w:hAnsi="Times New Roman" w:cs="Times New Roman"/>
          <w:color w:val="000000" w:themeColor="text1"/>
          <w:sz w:val="28"/>
          <w:szCs w:val="28"/>
          <w:lang w:val="en-US"/>
        </w:rPr>
        <w:t xml:space="preserve">phù hợp về cơ cấu và </w:t>
      </w:r>
      <w:r w:rsidRPr="004C6F03">
        <w:rPr>
          <w:rFonts w:ascii="Times New Roman" w:hAnsi="Times New Roman" w:cs="Times New Roman"/>
          <w:color w:val="000000" w:themeColor="text1"/>
          <w:sz w:val="28"/>
          <w:szCs w:val="28"/>
        </w:rPr>
        <w:t xml:space="preserve">bảo đảm về chất lượng là </w:t>
      </w:r>
      <w:r w:rsidRPr="004C6F03">
        <w:rPr>
          <w:rFonts w:ascii="Times New Roman" w:hAnsi="Times New Roman" w:cs="Times New Roman"/>
          <w:color w:val="000000" w:themeColor="text1"/>
          <w:sz w:val="28"/>
          <w:szCs w:val="28"/>
          <w:lang w:val="en-US"/>
        </w:rPr>
        <w:t>nhiệm vụ trọng tâm</w:t>
      </w:r>
      <w:r w:rsidRPr="004C6F03">
        <w:rPr>
          <w:rFonts w:ascii="Times New Roman" w:hAnsi="Times New Roman" w:cs="Times New Roman"/>
          <w:color w:val="000000" w:themeColor="text1"/>
          <w:sz w:val="28"/>
          <w:szCs w:val="28"/>
        </w:rPr>
        <w:t xml:space="preserve"> của ngành Giáo dục, là khâu đột phá trong việc cung cấp nguồn nhân lực chất lượng cao </w:t>
      </w:r>
      <w:r w:rsidRPr="004C6F03">
        <w:rPr>
          <w:rFonts w:ascii="Times New Roman" w:hAnsi="Times New Roman" w:cs="Times New Roman"/>
          <w:color w:val="000000" w:themeColor="text1"/>
          <w:sz w:val="28"/>
          <w:szCs w:val="28"/>
          <w:lang w:val="en-US"/>
        </w:rPr>
        <w:t>và cũng là</w:t>
      </w:r>
      <w:r w:rsidRPr="004C6F03">
        <w:rPr>
          <w:rFonts w:ascii="Times New Roman" w:hAnsi="Times New Roman" w:cs="Times New Roman"/>
          <w:color w:val="000000" w:themeColor="text1"/>
          <w:sz w:val="28"/>
          <w:szCs w:val="28"/>
        </w:rPr>
        <w:t xml:space="preserve"> khâu đột phá chiến lược để phát triển đất nước</w:t>
      </w:r>
      <w:r w:rsidRPr="004C6F03">
        <w:rPr>
          <w:rFonts w:ascii="Times New Roman" w:hAnsi="Times New Roman" w:cs="Times New Roman"/>
          <w:color w:val="000000" w:themeColor="text1"/>
          <w:sz w:val="28"/>
          <w:szCs w:val="28"/>
          <w:lang w:val="en-US"/>
        </w:rPr>
        <w:t>. Vì vậy, t</w:t>
      </w:r>
      <w:r w:rsidRPr="004C6F03">
        <w:rPr>
          <w:rFonts w:ascii="Times New Roman" w:hAnsi="Times New Roman" w:cs="Times New Roman"/>
          <w:color w:val="000000" w:themeColor="text1"/>
          <w:sz w:val="28"/>
          <w:szCs w:val="28"/>
        </w:rPr>
        <w:t xml:space="preserve">rong các </w:t>
      </w:r>
      <w:r w:rsidRPr="004C6F03">
        <w:rPr>
          <w:rFonts w:ascii="Times New Roman" w:hAnsi="Times New Roman" w:cs="Times New Roman"/>
          <w:color w:val="000000" w:themeColor="text1"/>
          <w:sz w:val="28"/>
          <w:szCs w:val="28"/>
          <w:lang w:val="en-US"/>
        </w:rPr>
        <w:t xml:space="preserve">văn kiện, </w:t>
      </w:r>
      <w:r w:rsidRPr="004C6F03">
        <w:rPr>
          <w:rFonts w:ascii="Times New Roman" w:hAnsi="Times New Roman" w:cs="Times New Roman"/>
          <w:color w:val="000000" w:themeColor="text1"/>
          <w:sz w:val="28"/>
          <w:szCs w:val="28"/>
        </w:rPr>
        <w:t xml:space="preserve">nghị quyết của Đảng và Nhà nước đều xác định lực lượng nhà giáo là yếu tố quan trọng nhất, nền tảng nhất, cốt lõi nhất quyết định chất lượng </w:t>
      </w:r>
      <w:r w:rsidRPr="004C6F03">
        <w:rPr>
          <w:rFonts w:ascii="Times New Roman" w:hAnsi="Times New Roman" w:cs="Times New Roman"/>
          <w:color w:val="000000" w:themeColor="text1"/>
          <w:sz w:val="28"/>
          <w:szCs w:val="28"/>
          <w:lang w:val="en-US"/>
        </w:rPr>
        <w:t xml:space="preserve">GDĐT, </w:t>
      </w:r>
      <w:r w:rsidRPr="004C6F03">
        <w:rPr>
          <w:rFonts w:ascii="Times New Roman" w:hAnsi="Times New Roman" w:cs="Times New Roman"/>
          <w:color w:val="000000" w:themeColor="text1"/>
          <w:sz w:val="28"/>
          <w:szCs w:val="28"/>
        </w:rPr>
        <w:t>là tài sản và vốn quý báu nhất của Ngành để thực hiện sứ mệnh cao cả</w:t>
      </w:r>
      <w:r w:rsidRPr="004C6F03">
        <w:rPr>
          <w:rFonts w:ascii="Times New Roman" w:hAnsi="Times New Roman" w:cs="Times New Roman"/>
          <w:color w:val="000000" w:themeColor="text1"/>
          <w:sz w:val="28"/>
          <w:szCs w:val="28"/>
          <w:lang w:val="en-US"/>
        </w:rPr>
        <w:t xml:space="preserve"> “</w:t>
      </w:r>
      <w:r w:rsidRPr="004C6F03">
        <w:rPr>
          <w:rFonts w:ascii="Times New Roman" w:hAnsi="Times New Roman" w:cs="Times New Roman"/>
          <w:i/>
          <w:iCs/>
          <w:color w:val="000000" w:themeColor="text1"/>
          <w:sz w:val="28"/>
          <w:szCs w:val="28"/>
          <w:lang w:val="en-US"/>
        </w:rPr>
        <w:t>trồng người</w:t>
      </w:r>
      <w:r w:rsidRPr="004C6F03">
        <w:rPr>
          <w:rFonts w:ascii="Times New Roman" w:hAnsi="Times New Roman" w:cs="Times New Roman"/>
          <w:color w:val="000000" w:themeColor="text1"/>
          <w:sz w:val="28"/>
          <w:szCs w:val="28"/>
          <w:lang w:val="en-US"/>
        </w:rPr>
        <w:t xml:space="preserve">”.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Nghị quyết Hội nghị lần thứ hai Ban Chấp hành Trung ương Đảng (khoá VIII) về định hướng chiến lược phát triển </w:t>
      </w:r>
      <w:r w:rsidRPr="004C6F03">
        <w:rPr>
          <w:rFonts w:ascii="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trong thời kỳ công nghiệp hoá, hiện đại hoá và nhiệm vụ đến năm 2000 đã đề ra giải pháp “</w:t>
      </w:r>
      <w:r w:rsidRPr="004C6F03">
        <w:rPr>
          <w:rFonts w:ascii="Times New Roman" w:eastAsia="Times New Roman" w:hAnsi="Times New Roman" w:cs="Times New Roman"/>
          <w:i/>
          <w:color w:val="000000" w:themeColor="text1"/>
          <w:sz w:val="28"/>
          <w:szCs w:val="28"/>
        </w:rPr>
        <w:t>Xây dựng đội ngũ giáo viên, tạo động lực cho người dạy, học. Giáo viên là nhân tố quyết định chất lượng của giáo dục và được xã hội tôn vinh</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Kết luận số 14-KL/TW ngày 26/7/2002, Hội nghị lần thứ sáu Ban Chấp hành Trung ương (khoá IX) về tiếp tục thực hiện Nghị quyết Trung ương 2 khoá VIII, phương hướng phát triển </w:t>
      </w:r>
      <w:r w:rsidRPr="004C6F03">
        <w:rPr>
          <w:rFonts w:ascii="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khoa học và công nghệ đến năm 2005 và đến năm 2010 đã chỉ ra một trong những nhiệm vụ để nâng cao chất lượng, hiệu quả giáo dục là “</w:t>
      </w:r>
      <w:r w:rsidRPr="004C6F03">
        <w:rPr>
          <w:rFonts w:ascii="Times New Roman" w:eastAsia="Times New Roman" w:hAnsi="Times New Roman" w:cs="Times New Roman"/>
          <w:i/>
          <w:color w:val="000000" w:themeColor="text1"/>
          <w:sz w:val="28"/>
          <w:szCs w:val="28"/>
        </w:rPr>
        <w:t xml:space="preserve">Hoàn thiện hệ thống cơ chế, chính sách, phát hiện, đào tạo, bồi dưỡng, sử dụng nhân tài, đáp ứng yêu cầu công nghiệp hoá, hiện đại hoá. Sớm xây dựng chính sách sử dụng và tôn vinh các nhà giáo, cán bộ quản lý giỏi, có công lao lớn trong sự nghiệp </w:t>
      </w:r>
      <w:r w:rsidRPr="004C6F03">
        <w:rPr>
          <w:rFonts w:ascii="Times New Roman" w:hAnsi="Times New Roman" w:cs="Times New Roman"/>
          <w:i/>
          <w:iCs/>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Chỉ thị 40/2004/CT-TW của Ban chấp hành Trung ương về việc xây dựng, nâng cao chất lượng đội ngũ nhà giáo và cán bộ quản lý giáo dục đã xác định “</w:t>
      </w:r>
      <w:r w:rsidRPr="004C6F03">
        <w:rPr>
          <w:rFonts w:ascii="Times New Roman" w:eastAsia="Times New Roman" w:hAnsi="Times New Roman" w:cs="Times New Roman"/>
          <w:i/>
          <w:color w:val="000000" w:themeColor="text1"/>
          <w:sz w:val="28"/>
          <w:szCs w:val="28"/>
          <w:lang w:val="en-US"/>
        </w:rPr>
        <w:t>P</w:t>
      </w:r>
      <w:r w:rsidRPr="004C6F03">
        <w:rPr>
          <w:rFonts w:ascii="Times New Roman" w:eastAsia="Times New Roman" w:hAnsi="Times New Roman" w:cs="Times New Roman"/>
          <w:i/>
          <w:color w:val="000000" w:themeColor="text1"/>
          <w:sz w:val="28"/>
          <w:szCs w:val="28"/>
        </w:rPr>
        <w:t xml:space="preserve">hát triển </w:t>
      </w:r>
      <w:r w:rsidRPr="004C6F03">
        <w:rPr>
          <w:rFonts w:ascii="Times New Roman" w:hAnsi="Times New Roman" w:cs="Times New Roman"/>
          <w:i/>
          <w:color w:val="000000" w:themeColor="text1"/>
          <w:sz w:val="28"/>
          <w:szCs w:val="28"/>
          <w:lang w:val="en-US"/>
        </w:rPr>
        <w:t>GDĐT</w:t>
      </w:r>
      <w:r w:rsidRPr="004C6F03">
        <w:rPr>
          <w:rFonts w:ascii="Times New Roman" w:eastAsia="Times New Roman" w:hAnsi="Times New Roman" w:cs="Times New Roman"/>
          <w:i/>
          <w:color w:val="000000" w:themeColor="text1"/>
          <w:sz w:val="28"/>
          <w:szCs w:val="28"/>
        </w:rPr>
        <w:t xml:space="preserve"> là quốc sách hàng đầu, là một trong những động lực quan trọng thúc đẩy sự nghiệp công nghiệp hoá, hiện đại hoá đất nước, là điều kiện để phát huy nguồn lực con người</w:t>
      </w:r>
      <w:r w:rsidRPr="004C6F03">
        <w:rPr>
          <w:rFonts w:ascii="Times New Roman" w:eastAsia="Times New Roman" w:hAnsi="Times New Roman" w:cs="Times New Roman"/>
          <w:color w:val="000000" w:themeColor="text1"/>
          <w:sz w:val="28"/>
          <w:szCs w:val="28"/>
        </w:rPr>
        <w:t>” và “</w:t>
      </w:r>
      <w:r w:rsidRPr="004C6F03">
        <w:rPr>
          <w:rFonts w:ascii="Times New Roman" w:eastAsia="Times New Roman" w:hAnsi="Times New Roman" w:cs="Times New Roman"/>
          <w:i/>
          <w:color w:val="000000" w:themeColor="text1"/>
          <w:sz w:val="28"/>
          <w:szCs w:val="28"/>
        </w:rPr>
        <w:t>nhà giáo và cán bộ quản lý giáo dục là lực lượng nòng cốt, có vai trò quan trọng</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lastRenderedPageBreak/>
        <w:t xml:space="preserve">Nghị quyết Hội nghị lần thứ tám Ban Chấp hành Trung ương Đảng (khóa XI) </w:t>
      </w:r>
      <w:r w:rsidRPr="004C6F03">
        <w:rPr>
          <w:rFonts w:ascii="Times New Roman" w:eastAsia="Times New Roman" w:hAnsi="Times New Roman" w:cs="Times New Roman"/>
          <w:color w:val="000000" w:themeColor="text1"/>
          <w:sz w:val="28"/>
          <w:szCs w:val="28"/>
          <w:lang w:val="en-US"/>
        </w:rPr>
        <w:t>v</w:t>
      </w:r>
      <w:r w:rsidRPr="004C6F03">
        <w:rPr>
          <w:rFonts w:ascii="Times New Roman" w:eastAsia="Times New Roman" w:hAnsi="Times New Roman" w:cs="Times New Roman"/>
          <w:color w:val="000000" w:themeColor="text1"/>
          <w:sz w:val="28"/>
          <w:szCs w:val="28"/>
        </w:rPr>
        <w:t xml:space="preserve">ề đổi mới căn bản, toàn diện </w:t>
      </w:r>
      <w:r w:rsidRPr="004C6F03">
        <w:rPr>
          <w:rFonts w:ascii="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đáp ứng yêu cầu công nghiệp hóa, hiện đại hóa trong điều kiện kinh tế thị trường định hướng xã hội chủ nghĩa và hội nhập quốc tế đã xác định một trong những nhiệm vụ, giải pháp trọng để thực hiện đổi mới căn bản, toàn diện </w:t>
      </w:r>
      <w:r w:rsidRPr="004C6F03">
        <w:rPr>
          <w:rFonts w:ascii="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là “</w:t>
      </w:r>
      <w:r w:rsidRPr="004C6F03">
        <w:rPr>
          <w:rFonts w:ascii="Times New Roman" w:eastAsia="Times New Roman" w:hAnsi="Times New Roman" w:cs="Times New Roman"/>
          <w:i/>
          <w:color w:val="000000" w:themeColor="text1"/>
          <w:sz w:val="28"/>
          <w:szCs w:val="28"/>
          <w:lang w:val="en-US"/>
        </w:rPr>
        <w:t>P</w:t>
      </w:r>
      <w:r w:rsidRPr="004C6F03">
        <w:rPr>
          <w:rFonts w:ascii="Times New Roman" w:eastAsia="Times New Roman" w:hAnsi="Times New Roman" w:cs="Times New Roman"/>
          <w:i/>
          <w:color w:val="000000" w:themeColor="text1"/>
          <w:sz w:val="28"/>
          <w:szCs w:val="28"/>
        </w:rPr>
        <w:t xml:space="preserve">hát triển đội ngũ nhà giáo và cán bộ quản lý, đáp ứng yêu cầu đổi mới </w:t>
      </w:r>
      <w:r w:rsidRPr="004C6F03">
        <w:rPr>
          <w:rFonts w:ascii="Times New Roman" w:hAnsi="Times New Roman" w:cs="Times New Roman"/>
          <w:i/>
          <w:iCs/>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Nghị quyết cũng chỉ rõ những định hướng đổi mới, phát triển đội ngũ nhà giáo từ đào tạo, tuyển dụng, bồi dưỡng, sử dụng và đãi ngộ: </w:t>
      </w:r>
      <w:r w:rsidRPr="004C6F03">
        <w:rPr>
          <w:rFonts w:ascii="Times New Roman" w:eastAsia="Times New Roman" w:hAnsi="Times New Roman" w:cs="Times New Roman"/>
          <w:i/>
          <w:color w:val="000000" w:themeColor="text1"/>
          <w:sz w:val="28"/>
          <w:szCs w:val="28"/>
        </w:rPr>
        <w:t>“Có chế độ đãi ngộ đối với nhà giáo và cán bộ quản lý giáo dục. Việc tuyển dụng, sử dụng, đãi ngộ, tôn vinh nhà giáo và cán bộ quản lí giáo dục phải trên cơ sở đánh giá năng lực, đạo đức nghề nghiệp và hiệu quả công tác. Có chế độ ưu đãi và tuổi nghỉ hưu hợp lí đối với nhà giáo có trình độ cao; có cơ chế miễn nhiệm, bố trí công việc khác hoặc kiên quyết đưa ra khỏi ngành đối với những người không đủ phẩm chất, năng lực, không đáp ứng yêu cầu, nhiệm vụ. Lương của nhà giáo được ưu tiên xếp cao nhất trong hệ thống thang bậc lương hành chính sự nghiệp và có thêm phụ cấp tùy theo công việc, theo vùng.</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i/>
          <w:color w:val="000000" w:themeColor="text1"/>
          <w:sz w:val="28"/>
          <w:szCs w:val="28"/>
        </w:rPr>
        <w:t xml:space="preserve">Khuyến khích đội ngũ nhà giáo và cán bộ quản lí nâng cao trình độ chuyên môn nghiệp vụ. Có chính sách hỗ trợ giảng viên trẻ về chỗ ở, học tập và nghiên cứu khoa học. Bảo đảm bình đẳng giữa nhà giáo trường công lập và nhà giáo trường </w:t>
      </w:r>
      <w:r w:rsidRPr="004C6F03">
        <w:rPr>
          <w:rFonts w:ascii="Times New Roman" w:eastAsia="Times New Roman" w:hAnsi="Times New Roman" w:cs="Times New Roman"/>
          <w:i/>
          <w:color w:val="000000" w:themeColor="text1"/>
          <w:sz w:val="28"/>
          <w:szCs w:val="28"/>
          <w:lang w:val="en-US"/>
        </w:rPr>
        <w:t>ngoài công lập</w:t>
      </w:r>
      <w:r w:rsidRPr="004C6F03">
        <w:rPr>
          <w:rFonts w:ascii="Times New Roman" w:eastAsia="Times New Roman" w:hAnsi="Times New Roman" w:cs="Times New Roman"/>
          <w:i/>
          <w:color w:val="000000" w:themeColor="text1"/>
          <w:sz w:val="28"/>
          <w:szCs w:val="28"/>
        </w:rPr>
        <w:t xml:space="preserve"> về tôn vinh và cơ hội đào tạo, bồi dưỡng chuyên môn nghiệp vụ... Tạo điều kiện để chuyên gia quốc tế và người Việt Nam ở nước ngoài tham gia giảng dạy và nghiên cứu ở các </w:t>
      </w:r>
      <w:r w:rsidR="004C6F03" w:rsidRPr="004C6F03">
        <w:rPr>
          <w:rFonts w:ascii="Times New Roman" w:eastAsia="Times New Roman" w:hAnsi="Times New Roman" w:cs="Times New Roman"/>
          <w:i/>
          <w:color w:val="000000" w:themeColor="text1"/>
          <w:sz w:val="28"/>
          <w:szCs w:val="28"/>
          <w:lang w:val="en-US"/>
        </w:rPr>
        <w:t>cơ sở giáo dục</w:t>
      </w:r>
      <w:r w:rsidRPr="004C6F03">
        <w:rPr>
          <w:rFonts w:ascii="Times New Roman" w:eastAsia="Times New Roman" w:hAnsi="Times New Roman" w:cs="Times New Roman"/>
          <w:i/>
          <w:color w:val="000000" w:themeColor="text1"/>
          <w:sz w:val="28"/>
          <w:szCs w:val="28"/>
        </w:rPr>
        <w:t>, đào tạo trong nước</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Nghị quyết số 19-NQ/TW ngày 25/10/2017, Hội nghị lần thứ sáu Ban Chấp hành Trung ương Đảng khóa XII về tiếp tục đổi mới và quản lý, nâng cao chất lượng và hiệu quả hoạt động của các đơn vị sự nghiệp công lập đã xác định một trong các giải pháp để nâng cao hiệu lực, hiệu quả quản lý nhà nước là “</w:t>
      </w:r>
      <w:r w:rsidRPr="004C6F03">
        <w:rPr>
          <w:rFonts w:ascii="Times New Roman" w:eastAsia="Times New Roman" w:hAnsi="Times New Roman" w:cs="Times New Roman"/>
          <w:i/>
          <w:color w:val="000000" w:themeColor="text1"/>
          <w:sz w:val="28"/>
          <w:szCs w:val="28"/>
        </w:rPr>
        <w:t>Sửa đổi, bổ sung pháp luật về công chức, viên chức, đội ngũ nhà giáo và pháp luật có liên quan</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Nghị quyết Đại hội đại biểu toàn quốc lần thứ XIII của Đảng một lần nữa khẳng định quan điểm chỉ đạo của Đảng là “</w:t>
      </w:r>
      <w:r w:rsidRPr="004C6F03">
        <w:rPr>
          <w:rFonts w:ascii="Times New Roman" w:eastAsia="Times New Roman" w:hAnsi="Times New Roman" w:cs="Times New Roman"/>
          <w:i/>
          <w:color w:val="000000" w:themeColor="text1"/>
          <w:sz w:val="28"/>
          <w:szCs w:val="28"/>
          <w:lang w:val="en-US"/>
        </w:rPr>
        <w:t>C</w:t>
      </w:r>
      <w:r w:rsidRPr="004C6F03">
        <w:rPr>
          <w:rFonts w:ascii="Times New Roman" w:eastAsia="Times New Roman" w:hAnsi="Times New Roman" w:cs="Times New Roman"/>
          <w:i/>
          <w:color w:val="000000" w:themeColor="text1"/>
          <w:sz w:val="28"/>
          <w:szCs w:val="28"/>
        </w:rPr>
        <w:t>ó cơ chế đột phá để thu hút, trọng dụng nhân tài, thúc đẩy đổi mới sáng tạo, ứng dụng mạnh mẽ khoa học và công nghệ, nhất là những thành tựu của cuộc Cách mạng công nghiệp lần thứ tư, tạo động lực mạnh mẽ cho phát triển nhanh và bền vững</w:t>
      </w:r>
      <w:r w:rsidRPr="004C6F03">
        <w:rPr>
          <w:rFonts w:ascii="Times New Roman" w:eastAsia="Times New Roman" w:hAnsi="Times New Roman" w:cs="Times New Roman"/>
          <w:color w:val="000000" w:themeColor="text1"/>
          <w:sz w:val="28"/>
          <w:szCs w:val="28"/>
        </w:rPr>
        <w:t>”. Đảng ta cũng đã chỉ ra bài học kinh nghiệm là “</w:t>
      </w:r>
      <w:r w:rsidRPr="004C6F03">
        <w:rPr>
          <w:rFonts w:ascii="Times New Roman" w:eastAsia="Times New Roman" w:hAnsi="Times New Roman" w:cs="Times New Roman"/>
          <w:i/>
          <w:color w:val="000000" w:themeColor="text1"/>
          <w:sz w:val="28"/>
          <w:szCs w:val="28"/>
          <w:lang w:val="en-US"/>
        </w:rPr>
        <w:t>T</w:t>
      </w:r>
      <w:r w:rsidRPr="004C6F03">
        <w:rPr>
          <w:rFonts w:ascii="Times New Roman" w:eastAsia="Times New Roman" w:hAnsi="Times New Roman" w:cs="Times New Roman"/>
          <w:i/>
          <w:color w:val="000000" w:themeColor="text1"/>
          <w:sz w:val="28"/>
          <w:szCs w:val="28"/>
        </w:rPr>
        <w:t>hể chế pháp luật phải được xây dựng cơ bản đầy đủ, đồng bộ với tư duy mới, phù hợp với thực tiễn và tổ chức thực hiện nghiêm túc, hiệu quả</w:t>
      </w:r>
      <w:r w:rsidRPr="004C6F03">
        <w:rPr>
          <w:rFonts w:ascii="Times New Roman" w:eastAsia="Times New Roman" w:hAnsi="Times New Roman" w:cs="Times New Roman"/>
          <w:color w:val="000000" w:themeColor="text1"/>
          <w:sz w:val="28"/>
          <w:szCs w:val="28"/>
        </w:rPr>
        <w:t>” và “</w:t>
      </w:r>
      <w:r w:rsidRPr="004C6F03">
        <w:rPr>
          <w:rFonts w:ascii="Times New Roman" w:eastAsia="Times New Roman" w:hAnsi="Times New Roman" w:cs="Times New Roman"/>
          <w:i/>
          <w:color w:val="000000" w:themeColor="text1"/>
          <w:sz w:val="28"/>
          <w:szCs w:val="28"/>
          <w:lang w:val="en-US"/>
        </w:rPr>
        <w:t>X</w:t>
      </w:r>
      <w:r w:rsidRPr="004C6F03">
        <w:rPr>
          <w:rFonts w:ascii="Times New Roman" w:eastAsia="Times New Roman" w:hAnsi="Times New Roman" w:cs="Times New Roman"/>
          <w:i/>
          <w:color w:val="000000" w:themeColor="text1"/>
          <w:sz w:val="28"/>
          <w:szCs w:val="28"/>
        </w:rPr>
        <w:t>ác định giáo dục, đào tạo, khoa học, công nghệ và đổi mới sáng tạo là nền tảng quan trọng và là động lực chủ yếu trong phát triển đất nước để bắt kịp sự phát triển của khu vực và thế giới, tránh nguy cơ tụt hậu</w:t>
      </w:r>
      <w:r w:rsidRPr="004C6F03">
        <w:rPr>
          <w:rFonts w:ascii="Times New Roman" w:eastAsia="Times New Roman" w:hAnsi="Times New Roman" w:cs="Times New Roman"/>
          <w:color w:val="000000" w:themeColor="text1"/>
          <w:sz w:val="28"/>
          <w:szCs w:val="28"/>
        </w:rPr>
        <w:t>”. Theo đó, một trong những nhiệm vụ, giải pháp được Đảng xác định để nâng cao chất lượng nguồn nhân lực gắn với đẩy mạnh đổi mới sáng tạo, ứng dụng và phát triển mạnh mẽ khoa học, công nghệ là “</w:t>
      </w:r>
      <w:r w:rsidRPr="004C6F03">
        <w:rPr>
          <w:rFonts w:ascii="Times New Roman" w:eastAsia="Times New Roman" w:hAnsi="Times New Roman" w:cs="Times New Roman"/>
          <w:i/>
          <w:color w:val="000000" w:themeColor="text1"/>
          <w:sz w:val="28"/>
          <w:szCs w:val="28"/>
          <w:lang w:val="en-US"/>
        </w:rPr>
        <w:t>T</w:t>
      </w:r>
      <w:r w:rsidRPr="004C6F03">
        <w:rPr>
          <w:rFonts w:ascii="Times New Roman" w:eastAsia="Times New Roman" w:hAnsi="Times New Roman" w:cs="Times New Roman"/>
          <w:i/>
          <w:color w:val="000000" w:themeColor="text1"/>
          <w:sz w:val="28"/>
          <w:szCs w:val="28"/>
        </w:rPr>
        <w:t xml:space="preserve">iếp tục đẩy mạnh phát triển nguồn nhân lực, nhất là nhân lực chất lượng cao, trọng tâm là hiện đại hoá giáo dục, nâng cao chất lượng </w:t>
      </w:r>
      <w:r w:rsidRPr="004C6F03">
        <w:rPr>
          <w:rFonts w:ascii="Times New Roman" w:eastAsia="Times New Roman" w:hAnsi="Times New Roman" w:cs="Times New Roman"/>
          <w:i/>
          <w:color w:val="000000" w:themeColor="text1"/>
          <w:sz w:val="28"/>
          <w:szCs w:val="28"/>
        </w:rPr>
        <w:lastRenderedPageBreak/>
        <w:t>đào tạo để đáp ứng yêu cầu phát triển trong bối cảnh cuộc Cách mạng công nghiệp lần thứ tư và hội nhập quốc tế sâu rộng</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Đặc biệt Nghị quyết số 27-NQ/TW của Ban chấp hành TW về tiếp tục xây dựng và hoàn thiện Nhà nước pháp quyền xã hội chủ nghĩa Việt Nam trong giai đoạn mới (được ban hành năm 2022) với trọng tâm: “</w:t>
      </w:r>
      <w:r w:rsidRPr="004C6F03">
        <w:rPr>
          <w:rFonts w:ascii="Times New Roman" w:eastAsia="Times New Roman" w:hAnsi="Times New Roman" w:cs="Times New Roman"/>
          <w:i/>
          <w:iCs/>
          <w:color w:val="000000" w:themeColor="text1"/>
          <w:sz w:val="28"/>
          <w:szCs w:val="28"/>
        </w:rPr>
        <w:t>Hoàn thiện hệ thống pháp luật và cơ chế tổ</w:t>
      </w:r>
      <w:r w:rsidRPr="004C6F03">
        <w:rPr>
          <w:rFonts w:ascii="Times New Roman" w:eastAsia="Times New Roman" w:hAnsi="Times New Roman" w:cs="Times New Roman"/>
          <w:i/>
          <w:iCs/>
          <w:color w:val="000000" w:themeColor="text1"/>
          <w:sz w:val="28"/>
          <w:szCs w:val="28"/>
          <w:lang w:val="en-US"/>
        </w:rPr>
        <w:t xml:space="preserve"> </w:t>
      </w:r>
      <w:r w:rsidRPr="004C6F03">
        <w:rPr>
          <w:rFonts w:ascii="Times New Roman" w:eastAsia="Times New Roman" w:hAnsi="Times New Roman" w:cs="Times New Roman"/>
          <w:i/>
          <w:iCs/>
          <w:color w:val="000000" w:themeColor="text1"/>
          <w:sz w:val="28"/>
          <w:szCs w:val="28"/>
        </w:rPr>
        <w:t>chức thực hiện pháp luật nghiêm minh, nhất quán; bảo đảm thượng tôn Hiến pháp và pháp luật; nâng cao chất lượng nguồn nhân lực pháp luật</w:t>
      </w:r>
      <w:r w:rsidRPr="004C6F03">
        <w:rPr>
          <w:rFonts w:ascii="Times New Roman" w:eastAsia="Times New Roman" w:hAnsi="Times New Roman" w:cs="Times New Roman"/>
          <w:color w:val="000000" w:themeColor="text1"/>
          <w:sz w:val="28"/>
          <w:szCs w:val="28"/>
        </w:rPr>
        <w:t>”. Đồng thời quán tri</w:t>
      </w:r>
      <w:r w:rsidRPr="004C6F03">
        <w:rPr>
          <w:rFonts w:ascii="Times New Roman" w:eastAsia="Times New Roman" w:hAnsi="Times New Roman" w:cs="Times New Roman"/>
          <w:color w:val="000000" w:themeColor="text1"/>
          <w:sz w:val="28"/>
          <w:szCs w:val="28"/>
          <w:lang w:val="en-US"/>
        </w:rPr>
        <w:t>ệ</w:t>
      </w:r>
      <w:r w:rsidRPr="004C6F03">
        <w:rPr>
          <w:rFonts w:ascii="Times New Roman" w:eastAsia="Times New Roman" w:hAnsi="Times New Roman" w:cs="Times New Roman"/>
          <w:color w:val="000000" w:themeColor="text1"/>
          <w:sz w:val="28"/>
          <w:szCs w:val="28"/>
        </w:rPr>
        <w:t>t tinh thần: “</w:t>
      </w:r>
      <w:r w:rsidRPr="004C6F03">
        <w:rPr>
          <w:rFonts w:ascii="Times New Roman" w:eastAsia="Times New Roman" w:hAnsi="Times New Roman" w:cs="Times New Roman"/>
          <w:i/>
          <w:iCs/>
          <w:color w:val="000000" w:themeColor="text1"/>
          <w:sz w:val="28"/>
          <w:szCs w:val="28"/>
        </w:rPr>
        <w:t>hệ thống pháp luật dân chủ, công bằng, nhân đạo, đầy đủ, đồng bộ, thống nhất, kịp thời, khả thi, công khai, minh bạch, ổn định, dễ tiếp cận, được thực hiện nghiêm minh và nhất quán</w:t>
      </w:r>
      <w:r w:rsidRPr="004C6F03">
        <w:rPr>
          <w:rFonts w:ascii="Times New Roman" w:eastAsia="Times New Roman" w:hAnsi="Times New Roman" w:cs="Times New Roman"/>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Các nghị quyết, chủ trương nêu trên thể hiện sự quan tâm sâu sắc, liên tục, nhất quán của Đảng đối với đội ngũ nhà giáo, là sự khẳng định về tư tưởng coi “</w:t>
      </w:r>
      <w:r w:rsidRPr="004C6F03">
        <w:rPr>
          <w:rFonts w:ascii="Times New Roman" w:eastAsia="Times New Roman" w:hAnsi="Times New Roman" w:cs="Times New Roman"/>
          <w:i/>
          <w:color w:val="000000" w:themeColor="text1"/>
          <w:sz w:val="28"/>
          <w:szCs w:val="28"/>
          <w:lang w:val="en-US"/>
        </w:rPr>
        <w:t>Gi</w:t>
      </w:r>
      <w:r w:rsidRPr="004C6F03">
        <w:rPr>
          <w:rFonts w:ascii="Times New Roman" w:eastAsia="Times New Roman" w:hAnsi="Times New Roman" w:cs="Times New Roman"/>
          <w:i/>
          <w:color w:val="000000" w:themeColor="text1"/>
          <w:sz w:val="28"/>
          <w:szCs w:val="28"/>
        </w:rPr>
        <w:t>áo dục là quốc sách hàng đầu</w:t>
      </w:r>
      <w:r w:rsidRPr="004C6F03">
        <w:rPr>
          <w:rFonts w:ascii="Times New Roman" w:eastAsia="Times New Roman" w:hAnsi="Times New Roman" w:cs="Times New Roman"/>
          <w:color w:val="000000" w:themeColor="text1"/>
          <w:sz w:val="28"/>
          <w:szCs w:val="28"/>
        </w:rPr>
        <w:t>”. Việc xây dựng Luật điều chỉnh về nhà giáo nhằm thể chế hóa các quy định của Đảng, Nhà nước về vị trí, vai trò của nhà giáo. Luật điều chỉnh về nhà giáo sẽ thể hiện được đầy đủ quan điểm của Đảng và Nhà nước về vai trò, vị thế nhà giáo, đặc biệt là cơ sở pháp lý để xây dựng chế độ tiền lương tương xứng với vị thế và đặc thù lao động của nhà giáo nhằm thu hút nhân lực giỏi để thực hiện “</w:t>
      </w:r>
      <w:r w:rsidRPr="004C6F03">
        <w:rPr>
          <w:rFonts w:ascii="Times New Roman" w:eastAsia="Times New Roman" w:hAnsi="Times New Roman" w:cs="Times New Roman"/>
          <w:i/>
          <w:color w:val="000000" w:themeColor="text1"/>
          <w:sz w:val="28"/>
          <w:szCs w:val="28"/>
          <w:lang w:val="en-US"/>
        </w:rPr>
        <w:t>Q</w:t>
      </w:r>
      <w:r w:rsidRPr="004C6F03">
        <w:rPr>
          <w:rFonts w:ascii="Times New Roman" w:eastAsia="Times New Roman" w:hAnsi="Times New Roman" w:cs="Times New Roman"/>
          <w:i/>
          <w:color w:val="000000" w:themeColor="text1"/>
          <w:sz w:val="28"/>
          <w:szCs w:val="28"/>
        </w:rPr>
        <w:t>uốc sách hàng đầu</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Kết quả tổng kết thi hành pháp luật về nhà giáo cho thấy, tính đến thời điểm năm 2023, các văn bản quy phạm pháp luật liên quan đến nhà giáo đã được ban hành tương đối đầy đủ với gần 200</w:t>
      </w:r>
      <w:r w:rsidRPr="004C6F03">
        <w:rPr>
          <w:rFonts w:ascii="Times New Roman" w:eastAsia="Times New Roman" w:hAnsi="Times New Roman" w:cs="Times New Roman"/>
          <w:color w:val="000000" w:themeColor="text1"/>
          <w:sz w:val="28"/>
          <w:szCs w:val="28"/>
          <w:vertAlign w:val="superscript"/>
        </w:rPr>
        <w:footnoteReference w:id="1"/>
      </w:r>
      <w:r w:rsidRPr="004C6F03">
        <w:rPr>
          <w:rFonts w:ascii="Times New Roman" w:eastAsia="Times New Roman" w:hAnsi="Times New Roman" w:cs="Times New Roman"/>
          <w:color w:val="000000" w:themeColor="text1"/>
          <w:sz w:val="28"/>
          <w:szCs w:val="28"/>
        </w:rPr>
        <w:t xml:space="preserve"> văn bản thuộc thẩm quyền của nhiều cơ quan khác nhau. Hệ thống pháp luật đó về cơ bản đã bao trùm phạm vi hoạt động của nhà giáo từ khi được đào tạo, tuyển dụng vào ngành cho đến khi nghỉ chế độ. Tuy nhiên, trong quá trình hoạt động nghề nghiệp, nhà giáo ở Việt Nam chịu sự chi phối cùng lúc bởi hệ thống pháp lý lớn, có sự đan xen giữa quản lý ngành, lĩnh vực và quản lý theo địa bàn, lãnh thổ, có sự phân chia cấp quản lý ở trung ương và địa phương dẫn đến một số khó khăn nhất định khi tiếp cận hệ thống chính sách (đối với nhà giáo) cũng như trong sử dụng, quản lý nhà giáo các cấp (đối với cơ quan quản lý). </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 xml:space="preserve">Về pháp luật chuyên ngành, hiện đã có Luật Giáo dục, Luật Giáo dục đại học, Luật Giáo dục nghề nghiệp. </w:t>
      </w:r>
      <w:r w:rsidRPr="004C6F03">
        <w:rPr>
          <w:rFonts w:ascii="Times New Roman" w:eastAsia="Times New Roman" w:hAnsi="Times New Roman" w:cs="Times New Roman"/>
          <w:color w:val="000000" w:themeColor="text1"/>
          <w:sz w:val="28"/>
          <w:szCs w:val="28"/>
          <w:lang w:val="en-US"/>
        </w:rPr>
        <w:t xml:space="preserve">Đối với </w:t>
      </w:r>
      <w:r w:rsidRPr="004C6F03">
        <w:rPr>
          <w:rFonts w:ascii="Times New Roman" w:eastAsia="Times New Roman" w:hAnsi="Times New Roman" w:cs="Times New Roman"/>
          <w:color w:val="000000" w:themeColor="text1"/>
          <w:sz w:val="28"/>
          <w:szCs w:val="28"/>
        </w:rPr>
        <w:t xml:space="preserve">nhà giáo </w:t>
      </w:r>
      <w:r w:rsidRPr="004C6F03">
        <w:rPr>
          <w:rFonts w:ascii="Times New Roman" w:eastAsia="Times New Roman" w:hAnsi="Times New Roman" w:cs="Times New Roman"/>
          <w:color w:val="000000" w:themeColor="text1"/>
          <w:sz w:val="28"/>
          <w:szCs w:val="28"/>
          <w:lang w:val="en-US"/>
        </w:rPr>
        <w:t xml:space="preserve">trong </w:t>
      </w:r>
      <w:r w:rsidRPr="004C6F03">
        <w:rPr>
          <w:rFonts w:ascii="Times New Roman" w:eastAsia="Times New Roman" w:hAnsi="Times New Roman" w:cs="Times New Roman"/>
          <w:color w:val="000000" w:themeColor="text1"/>
          <w:sz w:val="28"/>
          <w:szCs w:val="28"/>
        </w:rPr>
        <w:t xml:space="preserve">các </w:t>
      </w:r>
      <w:r w:rsidR="004C6F03" w:rsidRPr="004C6F03">
        <w:rPr>
          <w:rFonts w:ascii="Times New Roman" w:eastAsia="Times New Roman" w:hAnsi="Times New Roman" w:cs="Times New Roman"/>
          <w:color w:val="000000" w:themeColor="text1"/>
          <w:sz w:val="28"/>
          <w:szCs w:val="28"/>
          <w:lang w:val="en-US"/>
        </w:rPr>
        <w:t>cơ sở giáo dục (</w:t>
      </w:r>
      <w:r w:rsidR="004B31F4" w:rsidRPr="004C6F03">
        <w:rPr>
          <w:rFonts w:ascii="Times New Roman" w:eastAsia="Times New Roman" w:hAnsi="Times New Roman" w:cs="Times New Roman"/>
          <w:color w:val="000000" w:themeColor="text1"/>
          <w:sz w:val="28"/>
          <w:szCs w:val="28"/>
        </w:rPr>
        <w:t>CSGD</w:t>
      </w:r>
      <w:r w:rsidR="004C6F03"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công lập cũng </w:t>
      </w:r>
      <w:r w:rsidRPr="004C6F03">
        <w:rPr>
          <w:rFonts w:ascii="Times New Roman" w:eastAsia="Times New Roman" w:hAnsi="Times New Roman" w:cs="Times New Roman"/>
          <w:color w:val="000000" w:themeColor="text1"/>
          <w:sz w:val="28"/>
          <w:szCs w:val="28"/>
          <w:lang w:val="en-US"/>
        </w:rPr>
        <w:t xml:space="preserve">được xác định </w:t>
      </w:r>
      <w:r w:rsidRPr="004C6F03">
        <w:rPr>
          <w:rFonts w:ascii="Times New Roman" w:eastAsia="Times New Roman" w:hAnsi="Times New Roman" w:cs="Times New Roman"/>
          <w:color w:val="000000" w:themeColor="text1"/>
          <w:sz w:val="28"/>
          <w:szCs w:val="28"/>
        </w:rPr>
        <w:t xml:space="preserve">là viên chức </w:t>
      </w:r>
      <w:r w:rsidRPr="004C6F03">
        <w:rPr>
          <w:rFonts w:ascii="Times New Roman" w:eastAsia="Times New Roman" w:hAnsi="Times New Roman" w:cs="Times New Roman"/>
          <w:color w:val="000000" w:themeColor="text1"/>
          <w:sz w:val="28"/>
          <w:szCs w:val="28"/>
          <w:lang w:val="en-US"/>
        </w:rPr>
        <w:t xml:space="preserve">và phải </w:t>
      </w:r>
      <w:r w:rsidRPr="004C6F03">
        <w:rPr>
          <w:rFonts w:ascii="Times New Roman" w:eastAsia="Times New Roman" w:hAnsi="Times New Roman" w:cs="Times New Roman"/>
          <w:color w:val="000000" w:themeColor="text1"/>
          <w:sz w:val="28"/>
          <w:szCs w:val="28"/>
        </w:rPr>
        <w:t>đồng thời chịu sự chi phối của Luật Viên chức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Những nhà giáo được bổ nhiệm là cán bộ quản lý giáo dục (cấp Phòng/Sở/Bộ) đồng thời chịu sự chi phối của Luật Cán bộ, công chức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nhưng do đặc thù ngành Giáo dục, đa phần cán bộ quản lý giáo dục được lựa chọn, bổ nhiệm từ nhà giáo có kinh nghiệm, có thâm niên công tác và những đóng góp nhất định đối với ngành giáo dục. </w:t>
      </w:r>
      <w:r w:rsidRPr="004C6F03">
        <w:rPr>
          <w:rFonts w:ascii="Times New Roman" w:eastAsia="Times New Roman" w:hAnsi="Times New Roman" w:cs="Times New Roman"/>
          <w:color w:val="000000" w:themeColor="text1"/>
          <w:sz w:val="28"/>
          <w:szCs w:val="28"/>
          <w:lang w:val="en-US"/>
        </w:rPr>
        <w:t xml:space="preserve">Đối với nhà giáo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áp dụng </w:t>
      </w:r>
      <w:r w:rsidRPr="004C6F03">
        <w:rPr>
          <w:rFonts w:ascii="Times New Roman" w:eastAsia="Times New Roman" w:hAnsi="Times New Roman" w:cs="Times New Roman"/>
          <w:color w:val="000000" w:themeColor="text1"/>
          <w:sz w:val="28"/>
          <w:szCs w:val="28"/>
        </w:rPr>
        <w:t>Bộ luật Lao động</w:t>
      </w:r>
      <w:r w:rsidRPr="004C6F03">
        <w:rPr>
          <w:rFonts w:ascii="Times New Roman" w:eastAsia="Times New Roman" w:hAnsi="Times New Roman" w:cs="Times New Roman"/>
          <w:color w:val="000000" w:themeColor="text1"/>
          <w:sz w:val="28"/>
          <w:szCs w:val="28"/>
          <w:lang w:val="en-US"/>
        </w:rPr>
        <w:t xml:space="preserve"> như những người lao động khác. </w:t>
      </w:r>
      <w:r w:rsidRPr="004C6F03">
        <w:rPr>
          <w:rFonts w:ascii="Times New Roman" w:eastAsia="Times New Roman" w:hAnsi="Times New Roman" w:cs="Times New Roman"/>
          <w:color w:val="000000" w:themeColor="text1"/>
          <w:sz w:val="28"/>
          <w:szCs w:val="28"/>
        </w:rPr>
        <w:t xml:space="preserve">Tùy từng cấp học, nhà giáo sẽ chịu sự tác động của Luật Tổ chức chính quyền địa phương theo địa bàn, lãnh thổ nơi nhà giáo công tác. Cùng với đó, một số hoạt động của nhà giáo lại chịu sự quản lý sâu bởi luật chuyên ngành, ví dụ: Luật Thi đua, khen </w:t>
      </w:r>
      <w:r w:rsidRPr="004C6F03">
        <w:rPr>
          <w:rFonts w:ascii="Times New Roman" w:eastAsia="Times New Roman" w:hAnsi="Times New Roman" w:cs="Times New Roman"/>
          <w:color w:val="000000" w:themeColor="text1"/>
          <w:sz w:val="28"/>
          <w:szCs w:val="28"/>
        </w:rPr>
        <w:lastRenderedPageBreak/>
        <w:t>thưởng, Bộ luật Lao động, Luật Bảo hiểm xã hội...</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Mặc dù hệ thống pháp luật liên quan tới nhà giáo hiện hành có số lượng lớn và phức tạp về nội hàm quy định như đã nêu trên, nhưng vẫn tồn tại một số hạn chế và chưa phủ hết các hoạt động nghề nghiệp của nhà giáo. Cụ thể như sau:</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Luật Viên chức chỉ có phạm vi điều chỉnh đối với những nhà giáo là người Việt Nam đã được tuyển dụng vào viên chức. Trong khi thực tế hoạt động </w:t>
      </w:r>
      <w:r w:rsidRPr="004C6F03">
        <w:rPr>
          <w:rFonts w:ascii="Times New Roman" w:eastAsia="Times New Roman" w:hAnsi="Times New Roman" w:cs="Times New Roman"/>
          <w:color w:val="000000" w:themeColor="text1"/>
          <w:sz w:val="28"/>
          <w:szCs w:val="28"/>
          <w:lang w:val="en-US"/>
        </w:rPr>
        <w:t xml:space="preserve">trong </w:t>
      </w:r>
      <w:r w:rsidRPr="004C6F03">
        <w:rPr>
          <w:rFonts w:ascii="Times New Roman" w:eastAsia="Times New Roman" w:hAnsi="Times New Roman" w:cs="Times New Roman"/>
          <w:color w:val="000000" w:themeColor="text1"/>
          <w:sz w:val="28"/>
          <w:szCs w:val="28"/>
        </w:rPr>
        <w:t xml:space="preserve">ngành Giáo dục </w:t>
      </w:r>
      <w:r w:rsidRPr="004C6F03">
        <w:rPr>
          <w:rFonts w:ascii="Times New Roman" w:eastAsia="Times New Roman" w:hAnsi="Times New Roman" w:cs="Times New Roman"/>
          <w:color w:val="000000" w:themeColor="text1"/>
          <w:sz w:val="28"/>
          <w:szCs w:val="28"/>
          <w:lang w:val="en-US"/>
        </w:rPr>
        <w:t>còn</w:t>
      </w:r>
      <w:r w:rsidRPr="004C6F03">
        <w:rPr>
          <w:rFonts w:ascii="Times New Roman" w:eastAsia="Times New Roman" w:hAnsi="Times New Roman" w:cs="Times New Roman"/>
          <w:color w:val="000000" w:themeColor="text1"/>
          <w:sz w:val="28"/>
          <w:szCs w:val="28"/>
        </w:rPr>
        <w:t xml:space="preserve"> một số lượng </w:t>
      </w:r>
      <w:r w:rsidRPr="004C6F03">
        <w:rPr>
          <w:rFonts w:ascii="Times New Roman" w:eastAsia="Times New Roman" w:hAnsi="Times New Roman" w:cs="Times New Roman"/>
          <w:color w:val="000000" w:themeColor="text1"/>
          <w:sz w:val="28"/>
          <w:szCs w:val="28"/>
          <w:lang w:val="en-US"/>
        </w:rPr>
        <w:t xml:space="preserve">lớn </w:t>
      </w:r>
      <w:r w:rsidRPr="004C6F03">
        <w:rPr>
          <w:rFonts w:ascii="Times New Roman" w:eastAsia="Times New Roman" w:hAnsi="Times New Roman" w:cs="Times New Roman"/>
          <w:color w:val="000000" w:themeColor="text1"/>
          <w:sz w:val="28"/>
          <w:szCs w:val="28"/>
        </w:rPr>
        <w:t xml:space="preserve">các nhà giáo </w:t>
      </w:r>
      <w:r w:rsidRPr="004C6F03">
        <w:rPr>
          <w:rFonts w:ascii="Times New Roman" w:eastAsia="Times New Roman" w:hAnsi="Times New Roman" w:cs="Times New Roman"/>
          <w:color w:val="000000" w:themeColor="text1"/>
          <w:sz w:val="28"/>
          <w:szCs w:val="28"/>
          <w:lang w:val="en-US"/>
        </w:rPr>
        <w:t xml:space="preserve">đã và </w:t>
      </w:r>
      <w:r w:rsidRPr="004C6F03">
        <w:rPr>
          <w:rFonts w:ascii="Times New Roman" w:eastAsia="Times New Roman" w:hAnsi="Times New Roman" w:cs="Times New Roman"/>
          <w:color w:val="000000" w:themeColor="text1"/>
          <w:sz w:val="28"/>
          <w:szCs w:val="28"/>
        </w:rPr>
        <w:t xml:space="preserve">đang thực hiện nhiệm vụ dạy học và giáo dục ở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lang w:val="en-US"/>
        </w:rPr>
        <w:t xml:space="preserve"> dân lập, tư thục</w:t>
      </w:r>
      <w:r w:rsidRPr="004C6F03">
        <w:rPr>
          <w:rFonts w:ascii="Times New Roman" w:eastAsia="Times New Roman" w:hAnsi="Times New Roman" w:cs="Times New Roman"/>
          <w:color w:val="000000" w:themeColor="text1"/>
          <w:sz w:val="28"/>
          <w:szCs w:val="28"/>
        </w:rPr>
        <w:t xml:space="preserve">. Đội ngũ nhà giáo và cán bộ quản lý giáo dục ở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dân lập, tư thục</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hiện </w:t>
      </w:r>
      <w:r w:rsidRPr="004C6F03">
        <w:rPr>
          <w:rFonts w:ascii="Times New Roman" w:eastAsia="Times New Roman" w:hAnsi="Times New Roman" w:cs="Times New Roman"/>
          <w:color w:val="000000" w:themeColor="text1"/>
          <w:sz w:val="28"/>
          <w:szCs w:val="28"/>
        </w:rPr>
        <w:t xml:space="preserve">chiếm tỷ lệ khoảng 10%. Hệ thống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dân lập, tư thục</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có xu hướng </w:t>
      </w:r>
      <w:r w:rsidRPr="004C6F03">
        <w:rPr>
          <w:rFonts w:ascii="Times New Roman" w:eastAsia="Times New Roman" w:hAnsi="Times New Roman" w:cs="Times New Roman"/>
          <w:color w:val="000000" w:themeColor="text1"/>
          <w:sz w:val="28"/>
          <w:szCs w:val="28"/>
        </w:rPr>
        <w:t xml:space="preserve">ngày càng phát triển mạnh, đóng góp một phần không nhỏ trong thực hiện nhiệm vụ của ngành Giáo dục. Trong tương lai, đội ngũ nhà giáo </w:t>
      </w:r>
      <w:r w:rsidRPr="004C6F03">
        <w:rPr>
          <w:rFonts w:ascii="Times New Roman" w:eastAsia="Times New Roman" w:hAnsi="Times New Roman" w:cs="Times New Roman"/>
          <w:color w:val="000000" w:themeColor="text1"/>
          <w:sz w:val="28"/>
          <w:szCs w:val="28"/>
          <w:lang w:val="en-US"/>
        </w:rPr>
        <w:t xml:space="preserve">trong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dân lập, tư thục</w:t>
      </w:r>
      <w:r w:rsidRPr="004C6F03">
        <w:rPr>
          <w:rFonts w:ascii="Times New Roman" w:eastAsia="Times New Roman" w:hAnsi="Times New Roman" w:cs="Times New Roman"/>
          <w:color w:val="000000" w:themeColor="text1"/>
          <w:sz w:val="28"/>
          <w:szCs w:val="28"/>
        </w:rPr>
        <w:t xml:space="preserve"> sẽ tăng lên rất nhanh và chiếm tỷ trọng đáng kể trong ngành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iáo dục</w:t>
      </w:r>
      <w:r w:rsidRPr="004C6F03">
        <w:rPr>
          <w:rFonts w:ascii="Times New Roman" w:eastAsia="Times New Roman" w:hAnsi="Times New Roman" w:cs="Times New Roman"/>
          <w:color w:val="000000" w:themeColor="text1"/>
          <w:sz w:val="28"/>
          <w:szCs w:val="28"/>
          <w:lang w:val="en-US"/>
        </w:rPr>
        <w:t xml:space="preserve"> cùng với việc tăng nhanh các nhà giáo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được tự chủ</w:t>
      </w:r>
      <w:r w:rsidRPr="004C6F03">
        <w:rPr>
          <w:rFonts w:ascii="Times New Roman" w:eastAsia="Times New Roman" w:hAnsi="Times New Roman" w:cs="Times New Roman"/>
          <w:color w:val="000000" w:themeColor="text1"/>
          <w:sz w:val="28"/>
          <w:szCs w:val="28"/>
        </w:rPr>
        <w:t xml:space="preserve">. Bên cạnh đó, có một số lượng nhất định các nhà giáo là người nước ngoài cũng đã và đang tham gia các hoạt động giáo dục tại Việt Nam, không chỉ trong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dân lập, tư thục</w:t>
      </w:r>
      <w:r w:rsidRPr="004C6F03">
        <w:rPr>
          <w:rFonts w:ascii="Times New Roman" w:eastAsia="Times New Roman" w:hAnsi="Times New Roman" w:cs="Times New Roman"/>
          <w:color w:val="000000" w:themeColor="text1"/>
          <w:sz w:val="28"/>
          <w:szCs w:val="28"/>
        </w:rPr>
        <w:t xml:space="preserve">, mà tại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cũng có sự tham gia giảng dạy của những nhà giáo là người có quốc tịch nước ngoài. Nhưng các quy định về pháp luật chuyên ngành để quản lý các nhóm đối tượng này chưa đầy đủ. Do đó, cần có những quy định để điều chỉnh đối với đối tượng này. </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Hệ thống chính sách, pháp luật điều chỉnh hoạt động của nhà giáo hiện </w:t>
      </w:r>
      <w:r w:rsidRPr="004C6F03">
        <w:rPr>
          <w:rFonts w:ascii="Times New Roman" w:eastAsia="Times New Roman" w:hAnsi="Times New Roman" w:cs="Times New Roman"/>
          <w:color w:val="000000" w:themeColor="text1"/>
          <w:sz w:val="28"/>
          <w:szCs w:val="28"/>
          <w:lang w:val="en-US"/>
        </w:rPr>
        <w:t>hành</w:t>
      </w:r>
      <w:r w:rsidRPr="004C6F03">
        <w:rPr>
          <w:rFonts w:ascii="Times New Roman" w:eastAsia="Times New Roman" w:hAnsi="Times New Roman" w:cs="Times New Roman"/>
          <w:color w:val="000000" w:themeColor="text1"/>
          <w:sz w:val="28"/>
          <w:szCs w:val="28"/>
        </w:rPr>
        <w:t xml:space="preserve"> còn có một số bất cập: (1) </w:t>
      </w:r>
      <w:r w:rsidRPr="004C6F03">
        <w:rPr>
          <w:rFonts w:ascii="Times New Roman" w:eastAsia="Times New Roman" w:hAnsi="Times New Roman" w:cs="Times New Roman"/>
          <w:bCs/>
          <w:iCs/>
          <w:color w:val="000000" w:themeColor="text1"/>
          <w:sz w:val="28"/>
          <w:szCs w:val="28"/>
        </w:rPr>
        <w:t>Khái niệm nhà giáo đã được quy định trong văn bản quy phạm pháp luật hiện hành nhưng chưa được chuẩn hoá, chưa phản ánh được đầy đủ những đặc điểm của nhà giáo; vị trí, vai trò của nhà giáo đang được quy định khá chung chung trong văn bản quy phạm pháp luật</w:t>
      </w:r>
      <w:r w:rsidRPr="004C6F03">
        <w:rPr>
          <w:rFonts w:ascii="Times New Roman" w:eastAsia="Times New Roman" w:hAnsi="Times New Roman" w:cs="Times New Roman"/>
          <w:bCs/>
          <w:iCs/>
          <w:color w:val="000000" w:themeColor="text1"/>
          <w:sz w:val="28"/>
          <w:szCs w:val="28"/>
          <w:lang w:val="en-US"/>
        </w:rPr>
        <w:t xml:space="preserve"> và</w:t>
      </w:r>
      <w:r w:rsidRPr="004C6F03">
        <w:rPr>
          <w:rFonts w:ascii="Times New Roman" w:eastAsia="Times New Roman" w:hAnsi="Times New Roman" w:cs="Times New Roman"/>
          <w:bCs/>
          <w:iCs/>
          <w:color w:val="000000" w:themeColor="text1"/>
          <w:sz w:val="28"/>
          <w:szCs w:val="28"/>
        </w:rPr>
        <w:t xml:space="preserve"> thực tiễn đang bị xem nhẹ trong xã hội; </w:t>
      </w:r>
      <w:r w:rsidRPr="004C6F03">
        <w:rPr>
          <w:rFonts w:ascii="Times New Roman" w:eastAsia="Times New Roman" w:hAnsi="Times New Roman" w:cs="Times New Roman"/>
          <w:bCs/>
          <w:iCs/>
          <w:color w:val="000000" w:themeColor="text1"/>
          <w:sz w:val="28"/>
          <w:szCs w:val="28"/>
          <w:lang w:val="en-US"/>
        </w:rPr>
        <w:t>q</w:t>
      </w:r>
      <w:r w:rsidRPr="004C6F03">
        <w:rPr>
          <w:rFonts w:ascii="Times New Roman" w:eastAsia="Times New Roman" w:hAnsi="Times New Roman" w:cs="Times New Roman"/>
          <w:bCs/>
          <w:iCs/>
          <w:color w:val="000000" w:themeColor="text1"/>
          <w:sz w:val="28"/>
          <w:szCs w:val="28"/>
        </w:rPr>
        <w:t>uyền và nghĩa vụ của nhà giáo có được quy định trong văn bản quy phạm pháp luật nhưng chưa đầy đủ và tương xứng với vị trí, vai trò của nhà giáo</w:t>
      </w:r>
      <w:r w:rsidRPr="004C6F03">
        <w:rPr>
          <w:rFonts w:ascii="Times New Roman" w:eastAsia="Times New Roman" w:hAnsi="Times New Roman" w:cs="Times New Roman"/>
          <w:bCs/>
          <w:i/>
          <w:color w:val="000000" w:themeColor="text1"/>
          <w:sz w:val="28"/>
          <w:szCs w:val="28"/>
        </w:rPr>
        <w:t>.</w:t>
      </w:r>
      <w:r w:rsidRPr="004C6F03">
        <w:rPr>
          <w:rFonts w:ascii="Times New Roman" w:eastAsia="Times New Roman" w:hAnsi="Times New Roman" w:cs="Times New Roman"/>
          <w:i/>
          <w:color w:val="000000" w:themeColor="text1"/>
          <w:sz w:val="28"/>
          <w:szCs w:val="28"/>
        </w:rPr>
        <w:t>.</w:t>
      </w:r>
      <w:r w:rsidRPr="004C6F03">
        <w:rPr>
          <w:rFonts w:ascii="Times New Roman" w:eastAsia="Times New Roman" w:hAnsi="Times New Roman" w:cs="Times New Roman"/>
          <w:color w:val="000000" w:themeColor="text1"/>
          <w:sz w:val="28"/>
          <w:szCs w:val="28"/>
        </w:rPr>
        <w:t>. (2) Pháp luật hiện hành về tiêu chuẩn và chức danh nhà giáo chưa bảo đảm được tính hệ thống, đồng bộ, toàn diện</w:t>
      </w:r>
      <w:r w:rsidRPr="004C6F03">
        <w:rPr>
          <w:rFonts w:ascii="Times New Roman" w:eastAsia="Times New Roman" w:hAnsi="Times New Roman" w:cs="Times New Roman"/>
          <w:color w:val="000000" w:themeColor="text1"/>
          <w:sz w:val="28"/>
          <w:szCs w:val="28"/>
          <w:lang w:val="en-US"/>
        </w:rPr>
        <w:t xml:space="preserve">. Hiện tại đang tồn tại hai hệ thống quy định về tiêu chuẩn nhà giáo là tiêu chuẩn chức danh nghề nghiệp theo Luật Viên chức và Chuẩn nghề nghiệp theo Luật Giáo dục. Hai hệ thống này có sự giao thoa, chồng chéo nhất định nhưng hiệu lực quản lý của hai hệ thống không thống nhất với nhau. Đồng thời, tiêu chuẩn chức danh nghề nghiệp chỉ áp dụng thực hiện đối với nhà giáo là viên chức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không áp dụng đối với nhà giáo đang giảng dạy trong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nên không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tính hệ thống, đồng bộ trong công tác quản lý. </w:t>
      </w:r>
      <w:r w:rsidRPr="004C6F03">
        <w:rPr>
          <w:rFonts w:ascii="Times New Roman" w:eastAsia="Times New Roman" w:hAnsi="Times New Roman" w:cs="Times New Roman"/>
          <w:color w:val="000000" w:themeColor="text1"/>
          <w:sz w:val="28"/>
          <w:szCs w:val="28"/>
        </w:rPr>
        <w:t xml:space="preserve">(3) </w:t>
      </w:r>
      <w:r w:rsidRPr="004C6F03">
        <w:rPr>
          <w:rFonts w:ascii="Times New Roman" w:eastAsia="Times New Roman" w:hAnsi="Times New Roman" w:cs="Times New Roman"/>
          <w:bCs/>
          <w:color w:val="000000" w:themeColor="text1"/>
          <w:sz w:val="28"/>
          <w:szCs w:val="28"/>
          <w:lang w:val="en-US"/>
        </w:rPr>
        <w:t>T</w:t>
      </w:r>
      <w:r w:rsidRPr="004C6F03">
        <w:rPr>
          <w:rFonts w:ascii="Times New Roman" w:eastAsia="Times New Roman" w:hAnsi="Times New Roman" w:cs="Times New Roman"/>
          <w:bCs/>
          <w:color w:val="000000" w:themeColor="text1"/>
          <w:sz w:val="28"/>
          <w:szCs w:val="28"/>
        </w:rPr>
        <w:t>uyển dụng nhà giáo</w:t>
      </w:r>
      <w:r w:rsidRPr="004C6F03">
        <w:rPr>
          <w:rFonts w:ascii="Times New Roman" w:eastAsia="Times New Roman" w:hAnsi="Times New Roman" w:cs="Times New Roman"/>
          <w:bCs/>
          <w:color w:val="000000" w:themeColor="text1"/>
          <w:sz w:val="28"/>
          <w:szCs w:val="28"/>
          <w:lang w:val="en-US"/>
        </w:rPr>
        <w:t xml:space="preserve"> còn nhiều bất cập, tồn tại, hạn chế ở tất cả các vấn đề như thẩm quyền; quy trình, hình thức, phương thức tuyển dụng,… cho nên việc tuyển dụng c</w:t>
      </w:r>
      <w:r w:rsidRPr="004C6F03">
        <w:rPr>
          <w:rFonts w:ascii="Times New Roman" w:eastAsia="Times New Roman" w:hAnsi="Times New Roman" w:cs="Times New Roman"/>
          <w:bCs/>
          <w:color w:val="000000" w:themeColor="text1"/>
          <w:sz w:val="28"/>
          <w:szCs w:val="28"/>
        </w:rPr>
        <w:t>hưa hiệu quả, chưa kịp thời</w:t>
      </w:r>
      <w:r w:rsidRPr="004C6F03">
        <w:rPr>
          <w:rFonts w:ascii="Times New Roman" w:eastAsia="Times New Roman" w:hAnsi="Times New Roman" w:cs="Times New Roman"/>
          <w:bCs/>
          <w:color w:val="000000" w:themeColor="text1"/>
          <w:sz w:val="28"/>
          <w:szCs w:val="28"/>
          <w:lang w:val="en-US"/>
        </w:rPr>
        <w:t xml:space="preserve">, chưa gắn với nhu cầu của </w:t>
      </w:r>
      <w:r w:rsidR="004B31F4" w:rsidRPr="004C6F03">
        <w:rPr>
          <w:rFonts w:ascii="Times New Roman" w:eastAsia="Times New Roman" w:hAnsi="Times New Roman" w:cs="Times New Roman"/>
          <w:bCs/>
          <w:color w:val="000000" w:themeColor="text1"/>
          <w:sz w:val="28"/>
          <w:szCs w:val="28"/>
          <w:lang w:val="en-US"/>
        </w:rPr>
        <w:t>CSGD</w:t>
      </w:r>
      <w:r w:rsidRPr="004C6F03">
        <w:rPr>
          <w:rFonts w:ascii="Times New Roman" w:eastAsia="Times New Roman" w:hAnsi="Times New Roman" w:cs="Times New Roman"/>
          <w:bCs/>
          <w:color w:val="000000" w:themeColor="text1"/>
          <w:sz w:val="28"/>
          <w:szCs w:val="28"/>
        </w:rPr>
        <w:t xml:space="preserve"> dẫn đến số lượng nhà giáo thừa, thiếu cục bộ</w:t>
      </w:r>
      <w:r w:rsidRPr="004C6F03">
        <w:rPr>
          <w:rFonts w:ascii="Times New Roman" w:eastAsia="Times New Roman" w:hAnsi="Times New Roman" w:cs="Times New Roman"/>
          <w:bCs/>
          <w:color w:val="000000" w:themeColor="text1"/>
          <w:sz w:val="28"/>
          <w:szCs w:val="28"/>
          <w:lang w:val="en-US"/>
        </w:rPr>
        <w:t>,</w:t>
      </w:r>
      <w:r w:rsidRPr="004C6F03">
        <w:rPr>
          <w:rFonts w:ascii="Times New Roman" w:eastAsia="Times New Roman" w:hAnsi="Times New Roman" w:cs="Times New Roman"/>
          <w:bCs/>
          <w:color w:val="000000" w:themeColor="text1"/>
          <w:sz w:val="28"/>
          <w:szCs w:val="28"/>
        </w:rPr>
        <w:t xml:space="preserve"> </w:t>
      </w:r>
      <w:r w:rsidRPr="004C6F03">
        <w:rPr>
          <w:rFonts w:ascii="Times New Roman" w:eastAsia="Times New Roman" w:hAnsi="Times New Roman" w:cs="Times New Roman"/>
          <w:bCs/>
          <w:color w:val="000000" w:themeColor="text1"/>
          <w:sz w:val="28"/>
          <w:szCs w:val="28"/>
          <w:lang w:val="en-US"/>
        </w:rPr>
        <w:t>cơ cấu không phù hợp</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Quy định về </w:t>
      </w:r>
      <w:r w:rsidRPr="004C6F03">
        <w:rPr>
          <w:rFonts w:ascii="Times New Roman" w:eastAsia="Times New Roman" w:hAnsi="Times New Roman" w:cs="Times New Roman"/>
          <w:color w:val="000000" w:themeColor="text1"/>
          <w:sz w:val="28"/>
          <w:szCs w:val="28"/>
        </w:rPr>
        <w:t>tuyển dụng và sử dụng nhà giáo theo Luật Viên chức chưa thể hiện được đặc thù lao động của nhà giáo</w:t>
      </w:r>
      <w:r w:rsidRPr="004C6F03">
        <w:rPr>
          <w:rFonts w:ascii="Times New Roman" w:eastAsia="Times New Roman" w:hAnsi="Times New Roman" w:cs="Times New Roman"/>
          <w:color w:val="000000" w:themeColor="text1"/>
          <w:sz w:val="28"/>
          <w:szCs w:val="28"/>
          <w:lang w:val="en-US"/>
        </w:rPr>
        <w:t>. (</w:t>
      </w:r>
      <w:r w:rsidRPr="004C6F03">
        <w:rPr>
          <w:rFonts w:ascii="Times New Roman" w:eastAsia="Times New Roman" w:hAnsi="Times New Roman" w:cs="Times New Roman"/>
          <w:color w:val="000000" w:themeColor="text1"/>
          <w:sz w:val="28"/>
          <w:szCs w:val="28"/>
        </w:rPr>
        <w:t xml:space="preserve">4) </w:t>
      </w:r>
      <w:r w:rsidRPr="004C6F03">
        <w:rPr>
          <w:rFonts w:ascii="Times New Roman" w:eastAsia="Times New Roman" w:hAnsi="Times New Roman" w:cs="Times New Roman"/>
          <w:bCs/>
          <w:color w:val="000000" w:themeColor="text1"/>
          <w:sz w:val="28"/>
          <w:szCs w:val="28"/>
          <w:lang w:val="en-US"/>
        </w:rPr>
        <w:t>Đ</w:t>
      </w:r>
      <w:r w:rsidRPr="004C6F03">
        <w:rPr>
          <w:rFonts w:ascii="Times New Roman" w:eastAsia="Times New Roman" w:hAnsi="Times New Roman" w:cs="Times New Roman"/>
          <w:bCs/>
          <w:color w:val="000000" w:themeColor="text1"/>
          <w:sz w:val="28"/>
          <w:szCs w:val="28"/>
        </w:rPr>
        <w:t>ào tạo, bồi dưỡng nhà giáo còn t</w:t>
      </w:r>
      <w:r w:rsidRPr="004C6F03">
        <w:rPr>
          <w:rFonts w:ascii="Times New Roman" w:hAnsi="Times New Roman" w:cs="Times New Roman"/>
          <w:bCs/>
          <w:color w:val="000000" w:themeColor="text1"/>
          <w:sz w:val="28"/>
          <w:szCs w:val="28"/>
        </w:rPr>
        <w:t>hiếu khung pháp lý nhất quán, chưa tạo ra giá trị gia tăng về chất lượng cho nhà giáo;</w:t>
      </w:r>
      <w:r w:rsidRPr="004C6F03">
        <w:rPr>
          <w:rFonts w:ascii="Times New Roman" w:eastAsia="Times New Roman" w:hAnsi="Times New Roman" w:cs="Times New Roman"/>
          <w:color w:val="000000" w:themeColor="text1"/>
          <w:sz w:val="28"/>
          <w:szCs w:val="28"/>
        </w:rPr>
        <w:t xml:space="preserve"> chính sách đãi ngộ đối với đội ngũ nhà giáo chưa </w:t>
      </w:r>
      <w:r w:rsidRPr="004C6F03">
        <w:rPr>
          <w:rFonts w:ascii="Times New Roman" w:eastAsia="Times New Roman" w:hAnsi="Times New Roman" w:cs="Times New Roman"/>
          <w:color w:val="000000" w:themeColor="text1"/>
          <w:sz w:val="28"/>
          <w:szCs w:val="28"/>
          <w:lang w:val="en-US"/>
        </w:rPr>
        <w:t xml:space="preserve">đủ để </w:t>
      </w:r>
      <w:r w:rsidRPr="004C6F03">
        <w:rPr>
          <w:rFonts w:ascii="Times New Roman" w:eastAsia="Times New Roman" w:hAnsi="Times New Roman" w:cs="Times New Roman"/>
          <w:color w:val="000000" w:themeColor="text1"/>
          <w:sz w:val="28"/>
          <w:szCs w:val="28"/>
        </w:rPr>
        <w:t xml:space="preserve">thu hút được nguồn nhân lực chất lượng cao vào ngành; điều kiện làm việc và chế độ </w:t>
      </w:r>
      <w:r w:rsidRPr="004C6F03">
        <w:rPr>
          <w:rFonts w:ascii="Times New Roman" w:eastAsia="Times New Roman" w:hAnsi="Times New Roman" w:cs="Times New Roman"/>
          <w:color w:val="000000" w:themeColor="text1"/>
          <w:sz w:val="28"/>
          <w:szCs w:val="28"/>
        </w:rPr>
        <w:lastRenderedPageBreak/>
        <w:t>chính sách đãi ngộ chưa tương xứng, chưa tạo động lực cho đội ngũ trong bối cảnh áp lực công việc ngày càng cao, chưa bảo đảm bình đẳng giữa khu vực công và tư</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5) </w:t>
      </w:r>
      <w:r w:rsidRPr="004C6F03">
        <w:rPr>
          <w:rFonts w:ascii="Times New Roman" w:eastAsia="Times New Roman" w:hAnsi="Times New Roman" w:cs="Times New Roman"/>
          <w:color w:val="000000" w:themeColor="text1"/>
          <w:sz w:val="28"/>
          <w:szCs w:val="28"/>
          <w:lang w:val="en-US"/>
        </w:rPr>
        <w:t>Q</w:t>
      </w:r>
      <w:r w:rsidRPr="004C6F03">
        <w:rPr>
          <w:rFonts w:ascii="Times New Roman" w:eastAsia="Times New Roman" w:hAnsi="Times New Roman" w:cs="Times New Roman"/>
          <w:color w:val="000000" w:themeColor="text1"/>
          <w:sz w:val="28"/>
          <w:szCs w:val="28"/>
        </w:rPr>
        <w:t>uản lý nhà nước còn có sự chồng chéo, phân cấp, uỷ quyền trong quản lý nhà giáo còn dàn trải, thiếu tập trung vào một đầu mối.</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bookmarkStart w:id="2" w:name="_heading=h.30j0zll"/>
      <w:bookmarkEnd w:id="2"/>
      <w:r w:rsidRPr="004C6F03">
        <w:rPr>
          <w:rFonts w:ascii="Times New Roman" w:eastAsia="Times New Roman" w:hAnsi="Times New Roman" w:cs="Times New Roman"/>
          <w:color w:val="000000" w:themeColor="text1"/>
          <w:sz w:val="28"/>
          <w:szCs w:val="28"/>
        </w:rPr>
        <w:t xml:space="preserve">Thực trạng hệ thống pháp luật về giáo dục nói chung và pháp luật về nhà giáo nói riêng đặt ra yêu cầu khách quan cần phải Luật hóa các quy định về nhà giáo trong một văn bản có giá trị pháp lý cao. </w:t>
      </w:r>
    </w:p>
    <w:p w:rsidR="00FD7B3A" w:rsidRPr="004C6F03" w:rsidRDefault="0093522F">
      <w:pPr>
        <w:widowControl/>
        <w:shd w:val="clear" w:color="auto" w:fill="FFFFFF"/>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Luật </w:t>
      </w:r>
      <w:r w:rsidRPr="004C6F03">
        <w:rPr>
          <w:rFonts w:ascii="Times New Roman" w:eastAsia="Times New Roman" w:hAnsi="Times New Roman" w:cs="Times New Roman"/>
          <w:color w:val="000000" w:themeColor="text1"/>
          <w:sz w:val="28"/>
          <w:szCs w:val="28"/>
          <w:lang w:val="en-US"/>
        </w:rPr>
        <w:t>N</w:t>
      </w:r>
      <w:r w:rsidRPr="004C6F03">
        <w:rPr>
          <w:rFonts w:ascii="Times New Roman" w:eastAsia="Times New Roman" w:hAnsi="Times New Roman" w:cs="Times New Roman"/>
          <w:color w:val="000000" w:themeColor="text1"/>
          <w:sz w:val="28"/>
          <w:szCs w:val="28"/>
        </w:rPr>
        <w:t>hà giáo được ban hành sẽ pháp điển hoá hệ thống gần 200 văn bản quy phạm pháp luật đang điều chỉnh các chế độ chính sách đối với nhà giáo, khắc phục sự tản mạn, chồng chéo của các văn bản hiện hành, tạo ra sự minh bạch, rõ ràng và dễ dàng tiếp cận</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các quy định về chế độ</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chính sách đối với nhà giáo</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k</w:t>
      </w:r>
      <w:r w:rsidRPr="004C6F03">
        <w:rPr>
          <w:rFonts w:ascii="Times New Roman" w:eastAsia="Times New Roman" w:hAnsi="Times New Roman" w:cs="Times New Roman"/>
          <w:color w:val="000000" w:themeColor="text1"/>
          <w:sz w:val="28"/>
          <w:szCs w:val="28"/>
        </w:rPr>
        <w:t xml:space="preserve">hắc phục sự bất bình đẳng công </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tư trong chế độ</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chính sách đối với nhà giáo làm việc ở khu vực tư; </w:t>
      </w:r>
      <w:r w:rsidRPr="004C6F03">
        <w:rPr>
          <w:rFonts w:ascii="Times New Roman" w:eastAsia="Times New Roman" w:hAnsi="Times New Roman" w:cs="Times New Roman"/>
          <w:color w:val="000000" w:themeColor="text1"/>
          <w:sz w:val="28"/>
          <w:szCs w:val="28"/>
          <w:lang w:val="en-US"/>
        </w:rPr>
        <w:t>k</w:t>
      </w:r>
      <w:r w:rsidRPr="004C6F03">
        <w:rPr>
          <w:rFonts w:ascii="Times New Roman" w:eastAsia="Times New Roman" w:hAnsi="Times New Roman" w:cs="Times New Roman"/>
          <w:color w:val="000000" w:themeColor="text1"/>
          <w:sz w:val="28"/>
          <w:szCs w:val="28"/>
        </w:rPr>
        <w:t xml:space="preserve">hắc phục </w:t>
      </w:r>
      <w:r w:rsidRPr="004C6F03">
        <w:rPr>
          <w:rFonts w:ascii="Times New Roman" w:eastAsia="Times New Roman" w:hAnsi="Times New Roman" w:cs="Times New Roman"/>
          <w:color w:val="000000" w:themeColor="text1"/>
          <w:sz w:val="28"/>
          <w:szCs w:val="28"/>
          <w:lang w:val="en-US"/>
        </w:rPr>
        <w:t>những bất cập khi</w:t>
      </w:r>
      <w:r w:rsidRPr="004C6F03">
        <w:rPr>
          <w:rFonts w:ascii="Times New Roman" w:eastAsia="Times New Roman" w:hAnsi="Times New Roman" w:cs="Times New Roman"/>
          <w:color w:val="000000" w:themeColor="text1"/>
          <w:sz w:val="28"/>
          <w:szCs w:val="28"/>
        </w:rPr>
        <w:t xml:space="preserve"> áp dụng các chính sách chung của viên chức đối với nhà giáo ở khu vực công</w:t>
      </w:r>
      <w:r w:rsidRPr="004C6F03">
        <w:rPr>
          <w:rFonts w:ascii="Times New Roman" w:eastAsia="Times New Roman" w:hAnsi="Times New Roman" w:cs="Times New Roman"/>
          <w:color w:val="000000" w:themeColor="text1"/>
          <w:sz w:val="28"/>
          <w:szCs w:val="28"/>
          <w:lang w:val="en-US"/>
        </w:rPr>
        <w:t>; bảo đảm công tác quản lý nhà giáo thống nhất từ trung ương đến địa phương, đồng bộ cả công lập và dân lập, tư thục…</w:t>
      </w:r>
      <w:r w:rsidRPr="004C6F03">
        <w:rPr>
          <w:rFonts w:ascii="Times New Roman" w:eastAsia="Times New Roman" w:hAnsi="Times New Roman" w:cs="Times New Roman"/>
          <w:color w:val="000000" w:themeColor="text1"/>
          <w:sz w:val="28"/>
          <w:szCs w:val="28"/>
        </w:rPr>
        <w:t xml:space="preserve"> nhằm </w:t>
      </w:r>
      <w:r w:rsidRPr="004C6F03">
        <w:rPr>
          <w:rFonts w:ascii="Times New Roman" w:eastAsia="Times New Roman" w:hAnsi="Times New Roman" w:cs="Times New Roman"/>
          <w:color w:val="000000" w:themeColor="text1"/>
          <w:sz w:val="28"/>
          <w:szCs w:val="28"/>
          <w:lang w:val="en-US"/>
        </w:rPr>
        <w:t xml:space="preserve">kiến tạo môi trường để nhà giáo phát triển và hoạt động nghề nghiệp hiệu quả. </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2. Mục tiêu xây dựng chính sách</w:t>
      </w:r>
    </w:p>
    <w:p w:rsidR="00FD7B3A" w:rsidRPr="004C6F03" w:rsidRDefault="0093522F">
      <w:pPr>
        <w:spacing w:after="12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
          <w:i/>
          <w:iCs/>
          <w:color w:val="000000" w:themeColor="text1"/>
          <w:sz w:val="28"/>
          <w:szCs w:val="28"/>
        </w:rPr>
        <w:t>2.1. Mục tiêu tổng thể</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Tạo khuôn khổ pháp lý đồng bộ, toàn diện, khả thi cho sự phát triển của đội ngũ nhà giáo. Khắc phục được những bất cập, hạn chế trong quy định pháp luật hiện hành về nhà giáo; bảo đảm phù hợp với yêu cầu và hoàn cảnh mới của đội ngũ nhà giáo trong nước và quốc tế; tạo cơ sở pháp lý thuận lợi, ổn định để nhà giáo phát triển.</w:t>
      </w:r>
    </w:p>
    <w:p w:rsidR="00FD7B3A" w:rsidRPr="004C6F03" w:rsidRDefault="0093522F">
      <w:pPr>
        <w:widowControl/>
        <w:spacing w:after="12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
          <w:i/>
          <w:iCs/>
          <w:color w:val="000000" w:themeColor="text1"/>
          <w:sz w:val="28"/>
          <w:szCs w:val="28"/>
        </w:rPr>
        <w:t>2.2. Mục tiêu cụ thể</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Việc ban hành Luật Nhà giáo tập trung vào các mục tiêu cụ thể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1</w:t>
      </w:r>
      <w:r w:rsidRPr="004C6F03">
        <w:rPr>
          <w:rFonts w:ascii="Times New Roman" w:eastAsia="Times New Roman" w:hAnsi="Times New Roman" w:cs="Times New Roman"/>
          <w:color w:val="000000" w:themeColor="text1"/>
          <w:sz w:val="28"/>
          <w:szCs w:val="28"/>
        </w:rPr>
        <w:t>) Thể chế hóa các quan điểm của Đảng, Nhà nước về vị thế, vai trò, tầm quan trọng, đặc trưng nghề nghiệp của nhà giáo trong một hành lang pháp lý thống nhất.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2</w:t>
      </w:r>
      <w:r w:rsidRPr="004C6F03">
        <w:rPr>
          <w:rFonts w:ascii="Times New Roman" w:eastAsia="Times New Roman" w:hAnsi="Times New Roman" w:cs="Times New Roman"/>
          <w:color w:val="000000" w:themeColor="text1"/>
          <w:sz w:val="28"/>
          <w:szCs w:val="28"/>
        </w:rPr>
        <w:t xml:space="preserve">) Hoàn thiện thêm một bước pháp luật về giáo dục theo hướng tạo khuôn khổ pháp lý đồng bộ, khả thi cho sự phát triển của đội ngũ nhà giáo; tạo điều kiện cho việc thực hiện khâu đột phá chiến lược về phát triển nguồn nhân lực, nhất là nhân lực chất lượng cao của đất nước.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sự phù hợp và đồng bộ giữa chính sách phát triển nhà giáo với các chính sách có liên quan khác, góp phần hoàn thiện hệ thống pháp luật</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khắc phục các bất cập trong quá trình thực thi Luật Giáo dục, Luật Viên chức và các Luật khác có liên quan hiện hành.</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3</w:t>
      </w:r>
      <w:r w:rsidRPr="004C6F03">
        <w:rPr>
          <w:rFonts w:ascii="Times New Roman" w:eastAsia="Times New Roman" w:hAnsi="Times New Roman" w:cs="Times New Roman"/>
          <w:color w:val="000000" w:themeColor="text1"/>
          <w:sz w:val="28"/>
          <w:szCs w:val="28"/>
        </w:rPr>
        <w:t xml:space="preserve">) Nâng cao tính khả thi, hiệu lực và hiệu quả trong thực thi chính sách, pháp luật về đội ngũ nhà giáo, đáp ứng yêu cầu phát triển của ngành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iáo dục nói chung</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trọng tâm là điều chỉnh các quy định chung về nhà giáo; bảo đảm phát huy quyền tự chủ của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trong phát triển đội ngũ, không phân biệt đối xử giữa nhà giáo trong công lập và dân lập, tư thục, tạo môi trường pháp lý phù hợp nhằm </w:t>
      </w:r>
      <w:r w:rsidRPr="004C6F03">
        <w:rPr>
          <w:rFonts w:ascii="Times New Roman" w:eastAsia="Times New Roman" w:hAnsi="Times New Roman" w:cs="Times New Roman"/>
          <w:color w:val="000000" w:themeColor="text1"/>
          <w:sz w:val="28"/>
          <w:szCs w:val="28"/>
        </w:rPr>
        <w:lastRenderedPageBreak/>
        <w:t>nâng cao chất lượng, động lực và năng lực của đội ngũ nhà giáo.</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4</w:t>
      </w:r>
      <w:r w:rsidRPr="004C6F03">
        <w:rPr>
          <w:rFonts w:ascii="Times New Roman" w:eastAsia="Times New Roman" w:hAnsi="Times New Roman" w:cs="Times New Roman"/>
          <w:color w:val="000000" w:themeColor="text1"/>
          <w:sz w:val="28"/>
          <w:szCs w:val="28"/>
        </w:rPr>
        <w:t>) Xây dựng khung pháp luật để điều chỉnh lao động đặc thù của nhà giáo, đặc biệt trong bối cảnh chuyển đổi số, đáp ứng yêu cầu của cuộc cách mạng công nghiệp 4.0 hiện nay. N</w:t>
      </w:r>
      <w:r w:rsidRPr="004C6F03">
        <w:rPr>
          <w:rStyle w:val="cf01"/>
          <w:rFonts w:ascii="Times New Roman" w:hAnsi="Times New Roman" w:cs="Times New Roman"/>
          <w:b w:val="0"/>
          <w:bCs w:val="0"/>
          <w:color w:val="000000" w:themeColor="text1"/>
        </w:rPr>
        <w:t>âng cao chất lượng giáo dục</w:t>
      </w:r>
      <w:r w:rsidRPr="004C6F03">
        <w:rPr>
          <w:rStyle w:val="cf11"/>
          <w:rFonts w:ascii="Times New Roman" w:hAnsi="Times New Roman" w:cs="Times New Roman"/>
          <w:color w:val="000000" w:themeColor="text1"/>
        </w:rPr>
        <w:t xml:space="preserve"> bằng cách chuẩn </w:t>
      </w:r>
      <w:r w:rsidRPr="004C6F03">
        <w:rPr>
          <w:rStyle w:val="cf11"/>
          <w:rFonts w:ascii="Times New Roman" w:hAnsi="Times New Roman" w:cs="Times New Roman"/>
          <w:color w:val="000000" w:themeColor="text1"/>
          <w:lang w:val="en-US"/>
        </w:rPr>
        <w:t xml:space="preserve">hóa nhà giáo theo các </w:t>
      </w:r>
      <w:r w:rsidRPr="004C6F03">
        <w:rPr>
          <w:rStyle w:val="cf11"/>
          <w:rFonts w:ascii="Times New Roman" w:hAnsi="Times New Roman" w:cs="Times New Roman"/>
          <w:color w:val="000000" w:themeColor="text1"/>
        </w:rPr>
        <w:t xml:space="preserve">chức danh nhà giáo từ đó </w:t>
      </w:r>
      <w:r w:rsidR="004B31F4" w:rsidRPr="004C6F03">
        <w:rPr>
          <w:rStyle w:val="cf11"/>
          <w:rFonts w:ascii="Times New Roman" w:hAnsi="Times New Roman" w:cs="Times New Roman"/>
          <w:color w:val="000000" w:themeColor="text1"/>
        </w:rPr>
        <w:t>bảo đảm</w:t>
      </w:r>
      <w:r w:rsidRPr="004C6F03">
        <w:rPr>
          <w:rStyle w:val="cf11"/>
          <w:rFonts w:ascii="Times New Roman" w:hAnsi="Times New Roman" w:cs="Times New Roman"/>
          <w:color w:val="000000" w:themeColor="text1"/>
        </w:rPr>
        <w:t xml:space="preserve"> quyền của người học được tiếp cận đội ngũ nhà giáo tâm huyết, yêu nghề và có trình độ.</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5</w:t>
      </w:r>
      <w:r w:rsidRPr="004C6F03">
        <w:rPr>
          <w:rFonts w:ascii="Times New Roman" w:eastAsia="Times New Roman" w:hAnsi="Times New Roman" w:cs="Times New Roman"/>
          <w:color w:val="000000" w:themeColor="text1"/>
          <w:sz w:val="28"/>
          <w:szCs w:val="28"/>
        </w:rPr>
        <w:t>) Kiến tạo chính sách hợp tác quốc tế, thu hút các nhà giáo là người nước ngoài đến cống hiến cho sự nghiệp giáo dục của Việt Nam và góp phần nâng giáo dục Việt Nam lên ngang tầm các nước phát triển.</w:t>
      </w:r>
    </w:p>
    <w:p w:rsidR="00FD7B3A" w:rsidRPr="004C6F03" w:rsidRDefault="0093522F">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II. Đánh giá tác động của chính sách</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bCs/>
          <w:iCs/>
          <w:color w:val="000000" w:themeColor="text1"/>
          <w:sz w:val="28"/>
          <w:szCs w:val="28"/>
        </w:rPr>
        <w:t>1. CHÍNH SÁCH 1</w:t>
      </w:r>
      <w:r w:rsidRPr="004C6F03">
        <w:rPr>
          <w:rFonts w:ascii="Times New Roman" w:eastAsia="Times New Roman" w:hAnsi="Times New Roman" w:cs="Times New Roman"/>
          <w:iCs/>
          <w:color w:val="000000" w:themeColor="text1"/>
          <w:sz w:val="28"/>
          <w:szCs w:val="28"/>
        </w:rPr>
        <w:t>:</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b/>
          <w:color w:val="000000" w:themeColor="text1"/>
          <w:sz w:val="28"/>
          <w:szCs w:val="28"/>
        </w:rPr>
        <w:t xml:space="preserve">CHUẨN HÓA CHỨC DANH NHÀ GIÁO, XÁC ĐỊNH ĐÚNG VỊ TRÍ, VAI TRÒ, QUYỀN, NGHĨA VỤ CỦA NHÀ GIÁO </w:t>
      </w:r>
    </w:p>
    <w:p w:rsidR="00FD7B3A" w:rsidRPr="004C6F03" w:rsidRDefault="0093522F">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1.1. Xác định vấn đề bất cập</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b/>
          <w:i/>
          <w:color w:val="000000" w:themeColor="text1"/>
          <w:sz w:val="28"/>
          <w:szCs w:val="28"/>
        </w:rPr>
        <w:t xml:space="preserve"> 1.1.1. Bất cập trong quy định về khái niệm nhà giáo</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bCs/>
          <w:color w:val="000000" w:themeColor="text1"/>
          <w:sz w:val="28"/>
          <w:szCs w:val="28"/>
        </w:rPr>
        <w:t xml:space="preserve">Khái niệm nhà giáo đã được quy định trong văn bản quy phạm pháp luật hiện hành nhưng chưa được chuẩn hoá, chưa phản ánh được đầy đủ những đặc điểm </w:t>
      </w:r>
      <w:r w:rsidRPr="004C6F03">
        <w:rPr>
          <w:rFonts w:ascii="Times New Roman" w:eastAsia="Times New Roman" w:hAnsi="Times New Roman" w:cs="Times New Roman"/>
          <w:bCs/>
          <w:color w:val="000000" w:themeColor="text1"/>
          <w:sz w:val="28"/>
          <w:szCs w:val="28"/>
          <w:lang w:val="en-US"/>
        </w:rPr>
        <w:t xml:space="preserve">trong hoạt động nghề nghiệp </w:t>
      </w:r>
      <w:r w:rsidRPr="004C6F03">
        <w:rPr>
          <w:rFonts w:ascii="Times New Roman" w:eastAsia="Times New Roman" w:hAnsi="Times New Roman" w:cs="Times New Roman"/>
          <w:bCs/>
          <w:color w:val="000000" w:themeColor="text1"/>
          <w:sz w:val="28"/>
          <w:szCs w:val="28"/>
        </w:rPr>
        <w:t xml:space="preserve">của nhà giáo.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ab/>
        <w:t>Điều 66 Luật Giáo dục năm 2019 quy định “</w:t>
      </w:r>
      <w:r w:rsidRPr="004C6F03">
        <w:rPr>
          <w:rFonts w:ascii="Times New Roman" w:eastAsia="Times New Roman" w:hAnsi="Times New Roman" w:cs="Times New Roman"/>
          <w:i/>
          <w:iCs/>
          <w:color w:val="000000" w:themeColor="text1"/>
          <w:sz w:val="28"/>
          <w:szCs w:val="28"/>
        </w:rPr>
        <w:t xml:space="preserve">Nhà giáo làm nhiệm vụ giảng dạy, giáo dục trong </w:t>
      </w:r>
      <w:r w:rsidR="004B31F4" w:rsidRPr="004C6F03">
        <w:rPr>
          <w:rFonts w:ascii="Times New Roman" w:eastAsia="Times New Roman" w:hAnsi="Times New Roman" w:cs="Times New Roman"/>
          <w:i/>
          <w:iCs/>
          <w:color w:val="000000" w:themeColor="text1"/>
          <w:sz w:val="28"/>
          <w:szCs w:val="28"/>
        </w:rPr>
        <w:t>CSGD</w:t>
      </w:r>
      <w:r w:rsidRPr="004C6F03">
        <w:rPr>
          <w:rFonts w:ascii="Times New Roman" w:eastAsia="Times New Roman" w:hAnsi="Times New Roman" w:cs="Times New Roman"/>
          <w:i/>
          <w:iCs/>
          <w:color w:val="000000" w:themeColor="text1"/>
          <w:sz w:val="28"/>
          <w:szCs w:val="28"/>
        </w:rPr>
        <w:t xml:space="preserve">. Nhà giáo giảng dạy ở </w:t>
      </w:r>
      <w:r w:rsidR="004B31F4" w:rsidRPr="004C6F03">
        <w:rPr>
          <w:rFonts w:ascii="Times New Roman" w:eastAsia="Times New Roman" w:hAnsi="Times New Roman" w:cs="Times New Roman"/>
          <w:i/>
          <w:iCs/>
          <w:color w:val="000000" w:themeColor="text1"/>
          <w:sz w:val="28"/>
          <w:szCs w:val="28"/>
        </w:rPr>
        <w:t>CSGD</w:t>
      </w:r>
      <w:r w:rsidRPr="004C6F03">
        <w:rPr>
          <w:rFonts w:ascii="Times New Roman" w:eastAsia="Times New Roman" w:hAnsi="Times New Roman" w:cs="Times New Roman"/>
          <w:i/>
          <w:iCs/>
          <w:color w:val="000000" w:themeColor="text1"/>
          <w:sz w:val="28"/>
          <w:szCs w:val="28"/>
        </w:rPr>
        <w:t xml:space="preserve"> mầm non, giáo dục phổ thông, </w:t>
      </w:r>
      <w:r w:rsidR="004B31F4" w:rsidRPr="004C6F03">
        <w:rPr>
          <w:rFonts w:ascii="Times New Roman" w:eastAsia="Times New Roman" w:hAnsi="Times New Roman" w:cs="Times New Roman"/>
          <w:i/>
          <w:iCs/>
          <w:color w:val="000000" w:themeColor="text1"/>
          <w:sz w:val="28"/>
          <w:szCs w:val="28"/>
        </w:rPr>
        <w:t>CSGD</w:t>
      </w:r>
      <w:r w:rsidRPr="004C6F03">
        <w:rPr>
          <w:rFonts w:ascii="Times New Roman" w:eastAsia="Times New Roman" w:hAnsi="Times New Roman" w:cs="Times New Roman"/>
          <w:i/>
          <w:iCs/>
          <w:color w:val="000000" w:themeColor="text1"/>
          <w:sz w:val="28"/>
          <w:szCs w:val="28"/>
        </w:rPr>
        <w:t xml:space="preserve"> khác, giảng dạy trình độ sơ cấp, trung cấp gọi là giáo viên; nhà giáo giảng dạy từ trình độ cao đẳng trở lên gọi là giảng viên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Quy định này mới đề cập đến việc nhà giáo công tác ở đâu, chưa thể hiện được hoạt động đặc thù nhà giáo cũng như thể hiện yếu tố bảo đảm chất lượng, chuẩn hóa nhà giáo là chuẩn nghề nghiệp. Với định nghĩa như hiện tại thì việc xác định ai là nhà giáo chưa thực sự hợp lý, vì còn có một số vị trí việc làm khác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cũng tham gia hỗ trợ công tác giảng dạy, giáo dục học sinh nhưng không phải là nhà giáo, không đáp ứng tiêu chuẩn của nhà giáo theo quy định.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Bên cạnh đó, cách phân biệt giữa “giáo viên” và “giảng viên” chưa phù hợp. </w:t>
      </w:r>
      <w:r w:rsidRPr="004C6F03">
        <w:rPr>
          <w:rFonts w:ascii="Times New Roman" w:eastAsia="Times New Roman" w:hAnsi="Times New Roman" w:cs="Times New Roman"/>
          <w:color w:val="000000" w:themeColor="text1"/>
          <w:sz w:val="28"/>
          <w:szCs w:val="28"/>
        </w:rPr>
        <w:t xml:space="preserve">Khoản 1 Điều 48 Luật Giáo dục 2019 quy định </w:t>
      </w:r>
      <w:r w:rsidRPr="004C6F03">
        <w:rPr>
          <w:rFonts w:ascii="Times New Roman" w:eastAsia="Times New Roman" w:hAnsi="Times New Roman" w:cs="Times New Roman"/>
          <w:i/>
          <w:color w:val="000000" w:themeColor="text1"/>
          <w:sz w:val="28"/>
          <w:szCs w:val="28"/>
        </w:rPr>
        <w:t xml:space="preserve">“Trường của cơ quan nhà nước, tổ chức chính trị, tổ chức chính trị - xã hội, lực lượng vũ trang nhân dân là </w:t>
      </w:r>
      <w:r w:rsidR="004B31F4" w:rsidRPr="004C6F03">
        <w:rPr>
          <w:rFonts w:ascii="Times New Roman" w:eastAsia="Times New Roman" w:hAnsi="Times New Roman" w:cs="Times New Roman"/>
          <w:i/>
          <w:color w:val="000000" w:themeColor="text1"/>
          <w:sz w:val="28"/>
          <w:szCs w:val="28"/>
        </w:rPr>
        <w:t>CSGD</w:t>
      </w:r>
      <w:r w:rsidRPr="004C6F03">
        <w:rPr>
          <w:rFonts w:ascii="Times New Roman" w:eastAsia="Times New Roman" w:hAnsi="Times New Roman" w:cs="Times New Roman"/>
          <w:i/>
          <w:color w:val="000000" w:themeColor="text1"/>
          <w:sz w:val="28"/>
          <w:szCs w:val="28"/>
        </w:rPr>
        <w:t xml:space="preserve"> của hệ thống giáo dục quốc dân…”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N</w:t>
      </w:r>
      <w:r w:rsidRPr="004C6F03">
        <w:rPr>
          <w:rFonts w:ascii="Times New Roman" w:eastAsia="Times New Roman" w:hAnsi="Times New Roman" w:cs="Times New Roman"/>
          <w:color w:val="000000" w:themeColor="text1"/>
          <w:sz w:val="28"/>
          <w:szCs w:val="28"/>
        </w:rPr>
        <w:t>hư vậy</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khái niệm nhà giáo tại Luật Giáo dục bao gồm cả nhà giáo thuộc các trường nói trên</w:t>
      </w:r>
      <w:r w:rsidRPr="004C6F03">
        <w:rPr>
          <w:rFonts w:ascii="Times New Roman" w:eastAsia="Times New Roman" w:hAnsi="Times New Roman" w:cs="Times New Roman"/>
          <w:color w:val="000000" w:themeColor="text1"/>
          <w:sz w:val="28"/>
          <w:szCs w:val="28"/>
          <w:lang w:val="en-US"/>
        </w:rPr>
        <w:t xml:space="preserve">, nhưng thực tế </w:t>
      </w:r>
      <w:r w:rsidRPr="004C6F03">
        <w:rPr>
          <w:rFonts w:ascii="Times New Roman" w:eastAsia="Times New Roman" w:hAnsi="Times New Roman" w:cs="Times New Roman"/>
          <w:color w:val="000000" w:themeColor="text1"/>
          <w:sz w:val="28"/>
          <w:szCs w:val="28"/>
        </w:rPr>
        <w:t>nhà giáo dạy ở trường chính trị, có nhà giáo dạy trình độ sơ cấp nhưng hiện đang được gọi là giảng viên. Hay nhà giáo dạy tại các trường cao đẳng có dạy cả trình độ sơ cấp và trung cấp nhưng tất cả đều đang được gọi là giảng viên.</w:t>
      </w:r>
      <w:r w:rsidRPr="004C6F03">
        <w:rPr>
          <w:rFonts w:ascii="Times New Roman" w:eastAsia="Times New Roman" w:hAnsi="Times New Roman" w:cs="Times New Roman"/>
          <w:color w:val="000000" w:themeColor="text1"/>
          <w:sz w:val="28"/>
          <w:szCs w:val="28"/>
          <w:lang w:val="en-US"/>
        </w:rPr>
        <w:t xml:space="preserve"> Hoặc nhà giáo làm nhiệm vụ bồi dưỡng cán bộ, công chức, viên chức theo các chương trình quy định tại Nghị định 101/2017/NĐ-CP cũng được gọi là giảng viên. Đồng thời, việc phân chia trình độ sơ cấp, trung cấp chưa hoàn toàn phù hợp với chương trình đào tạo, bồi dưỡng ở một số lĩnh vực đặc thù.</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ab/>
        <w:t xml:space="preserve">Mặc dù </w:t>
      </w:r>
      <w:r w:rsidRPr="004C6F03">
        <w:rPr>
          <w:rFonts w:ascii="Times New Roman" w:eastAsia="Times New Roman" w:hAnsi="Times New Roman" w:cs="Times New Roman"/>
          <w:color w:val="000000" w:themeColor="text1"/>
          <w:sz w:val="28"/>
          <w:szCs w:val="28"/>
          <w:lang w:val="en-US"/>
        </w:rPr>
        <w:t xml:space="preserve">nhà giáo </w:t>
      </w:r>
      <w:r w:rsidRPr="004C6F03">
        <w:rPr>
          <w:rFonts w:ascii="Times New Roman" w:eastAsia="Times New Roman" w:hAnsi="Times New Roman" w:cs="Times New Roman"/>
          <w:color w:val="000000" w:themeColor="text1"/>
          <w:sz w:val="28"/>
          <w:szCs w:val="28"/>
        </w:rPr>
        <w:t xml:space="preserve">chiếm tỉ lệ </w:t>
      </w:r>
      <w:r w:rsidRPr="004C6F03">
        <w:rPr>
          <w:rFonts w:ascii="Times New Roman" w:eastAsia="Times New Roman" w:hAnsi="Times New Roman" w:cs="Times New Roman"/>
          <w:color w:val="000000" w:themeColor="text1"/>
          <w:sz w:val="28"/>
          <w:szCs w:val="28"/>
          <w:lang w:val="en-US"/>
        </w:rPr>
        <w:t>cao</w:t>
      </w:r>
      <w:r w:rsidRPr="004C6F03">
        <w:rPr>
          <w:rFonts w:ascii="Times New Roman" w:eastAsia="Times New Roman" w:hAnsi="Times New Roman" w:cs="Times New Roman"/>
          <w:color w:val="000000" w:themeColor="text1"/>
          <w:sz w:val="28"/>
          <w:szCs w:val="28"/>
        </w:rPr>
        <w:t xml:space="preserve"> trong các </w:t>
      </w:r>
      <w:r w:rsidRPr="004C6F03">
        <w:rPr>
          <w:rFonts w:ascii="Times New Roman" w:eastAsia="Times New Roman" w:hAnsi="Times New Roman" w:cs="Times New Roman"/>
          <w:color w:val="000000" w:themeColor="text1"/>
          <w:sz w:val="28"/>
          <w:szCs w:val="28"/>
          <w:lang w:val="en-US"/>
        </w:rPr>
        <w:t xml:space="preserve">lĩnh vực </w:t>
      </w:r>
      <w:r w:rsidRPr="004C6F03">
        <w:rPr>
          <w:rFonts w:ascii="Times New Roman" w:eastAsia="Times New Roman" w:hAnsi="Times New Roman" w:cs="Times New Roman"/>
          <w:color w:val="000000" w:themeColor="text1"/>
          <w:sz w:val="28"/>
          <w:szCs w:val="28"/>
        </w:rPr>
        <w:t xml:space="preserve">nghề nghiệp nhưng </w:t>
      </w:r>
      <w:r w:rsidRPr="004C6F03">
        <w:rPr>
          <w:rFonts w:ascii="Times New Roman" w:eastAsia="Times New Roman" w:hAnsi="Times New Roman" w:cs="Times New Roman"/>
          <w:color w:val="000000" w:themeColor="text1"/>
          <w:sz w:val="28"/>
          <w:szCs w:val="28"/>
          <w:lang w:val="en-US"/>
        </w:rPr>
        <w:t>do</w:t>
      </w:r>
      <w:r w:rsidRPr="004C6F03">
        <w:rPr>
          <w:rFonts w:ascii="Times New Roman" w:eastAsia="Times New Roman" w:hAnsi="Times New Roman" w:cs="Times New Roman"/>
          <w:color w:val="000000" w:themeColor="text1"/>
          <w:sz w:val="28"/>
          <w:szCs w:val="28"/>
        </w:rPr>
        <w:t xml:space="preserve"> không được chuẩn hóa định danh nên hiện nay phần lớn nhà giáo đang thực hiện </w:t>
      </w:r>
      <w:r w:rsidRPr="004C6F03">
        <w:rPr>
          <w:rFonts w:ascii="Times New Roman" w:eastAsia="Times New Roman" w:hAnsi="Times New Roman" w:cs="Times New Roman"/>
          <w:color w:val="000000" w:themeColor="text1"/>
          <w:sz w:val="28"/>
          <w:szCs w:val="28"/>
        </w:rPr>
        <w:lastRenderedPageBreak/>
        <w:t>các quyền và nghĩa vụ theo Luật viên chức. Nói cách khác, viên chức đang được định danh bao gồm cả nhà giáo, nhà giáo không có sự chuẩn hoá riêng biệt. Điều này cũng gây ra những mâu thuẫn, khó khăn nhất định</w:t>
      </w:r>
      <w:r w:rsidRPr="004C6F03">
        <w:rPr>
          <w:rFonts w:ascii="Times New Roman" w:eastAsia="Times New Roman" w:hAnsi="Times New Roman" w:cs="Times New Roman"/>
          <w:color w:val="000000" w:themeColor="text1"/>
          <w:sz w:val="28"/>
          <w:szCs w:val="28"/>
          <w:lang w:val="en-US"/>
        </w:rPr>
        <w:t xml:space="preserve"> trong xây dựng chính sách để kiến tạo và phát triển đội ngũ nhà giáo</w:t>
      </w:r>
      <w:r w:rsidRPr="004C6F03">
        <w:rPr>
          <w:rFonts w:ascii="Times New Roman" w:eastAsia="Times New Roman" w:hAnsi="Times New Roman" w:cs="Times New Roman"/>
          <w:color w:val="000000" w:themeColor="text1"/>
          <w:sz w:val="28"/>
          <w:szCs w:val="28"/>
        </w:rPr>
        <w:t xml:space="preserve">. Trong khi đó, nhà giáo trong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dân lập, tư thục có quyền và nghĩa vụ như những người lao động khác. </w:t>
      </w:r>
      <w:r w:rsidRPr="004C6F03">
        <w:rPr>
          <w:rFonts w:ascii="Times New Roman" w:eastAsia="Times New Roman" w:hAnsi="Times New Roman" w:cs="Times New Roman"/>
          <w:color w:val="000000" w:themeColor="text1"/>
          <w:sz w:val="28"/>
          <w:szCs w:val="28"/>
          <w:lang w:val="en-US"/>
        </w:rPr>
        <w:t>Đ</w:t>
      </w:r>
      <w:r w:rsidRPr="004C6F03">
        <w:rPr>
          <w:rFonts w:ascii="Times New Roman" w:eastAsia="Times New Roman" w:hAnsi="Times New Roman" w:cs="Times New Roman"/>
          <w:color w:val="000000" w:themeColor="text1"/>
          <w:sz w:val="28"/>
          <w:szCs w:val="28"/>
        </w:rPr>
        <w:t>ịnh danh nhà giáo theo Luật Giáo dục, Luật Giáo dục Đại học, Luật Giáo dục Nghề nghiệp bao gồm cả nhà giáo trong công lập và dân lập, tư thục, nhà giáo là người nước ngoài, nhà giáo ở các trường của cơ quan nhà nước, tổ chức chính trị, tổ chức chính trị - xã hội, lực lượng vũ trang nhân dân</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Tuy nhiên, </w:t>
      </w:r>
      <w:r w:rsidRPr="004C6F03">
        <w:rPr>
          <w:rFonts w:ascii="Times New Roman" w:eastAsia="Times New Roman" w:hAnsi="Times New Roman" w:cs="Times New Roman"/>
          <w:color w:val="000000" w:themeColor="text1"/>
          <w:sz w:val="28"/>
          <w:szCs w:val="28"/>
          <w:lang w:val="en-US"/>
        </w:rPr>
        <w:t xml:space="preserve">như đã nêu ở trên, </w:t>
      </w:r>
      <w:r w:rsidRPr="004C6F03">
        <w:rPr>
          <w:rFonts w:ascii="Times New Roman" w:eastAsia="Times New Roman" w:hAnsi="Times New Roman" w:cs="Times New Roman"/>
          <w:color w:val="000000" w:themeColor="text1"/>
          <w:sz w:val="28"/>
          <w:szCs w:val="28"/>
        </w:rPr>
        <w:t>Luật Viên chức</w:t>
      </w:r>
      <w:r w:rsidRPr="004C6F03">
        <w:rPr>
          <w:rFonts w:ascii="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rPr>
        <w:t xml:space="preserve">chỉ có phạm vi điều chỉnh đối với những nhà giáo là người Việt Nam đã được tuyển dụng vào viên chức. Trong khi </w:t>
      </w:r>
      <w:r w:rsidRPr="004C6F03">
        <w:rPr>
          <w:rFonts w:ascii="Times New Roman" w:eastAsia="Times New Roman" w:hAnsi="Times New Roman" w:cs="Times New Roman"/>
          <w:color w:val="000000" w:themeColor="text1"/>
          <w:sz w:val="28"/>
          <w:szCs w:val="28"/>
          <w:lang w:val="en-US"/>
        </w:rPr>
        <w:t xml:space="preserve">ngành Giáo dục còn có khoảng 10% nhà giáo </w:t>
      </w:r>
      <w:r w:rsidRPr="004C6F03">
        <w:rPr>
          <w:rFonts w:ascii="Times New Roman" w:eastAsia="Times New Roman" w:hAnsi="Times New Roman" w:cs="Times New Roman"/>
          <w:color w:val="000000" w:themeColor="text1"/>
          <w:sz w:val="28"/>
          <w:szCs w:val="28"/>
        </w:rPr>
        <w:t xml:space="preserve">trong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rPr>
        <w:t xml:space="preserve"> dân lập, tư thục</w:t>
      </w:r>
      <w:r w:rsidRPr="004C6F03">
        <w:rPr>
          <w:rFonts w:ascii="Times New Roman" w:eastAsia="Times New Roman" w:hAnsi="Times New Roman" w:cs="Times New Roman"/>
          <w:color w:val="000000" w:themeColor="text1"/>
          <w:sz w:val="28"/>
          <w:szCs w:val="28"/>
          <w:lang w:val="en-US"/>
        </w:rPr>
        <w:t xml:space="preserve"> và còn có cả nhà giáo là người nước ngoài đang tham gia hoạt động giảng dạy, giáo dục tại Việt Nam. Chính vì không có quy định điều chỉnh chung cho tất cả nhà giáo mà công tác quản lý nhà giáo hiện </w:t>
      </w:r>
      <w:r w:rsidRPr="004C6F03">
        <w:rPr>
          <w:rFonts w:ascii="Times New Roman" w:eastAsia="Times New Roman" w:hAnsi="Times New Roman" w:cs="Times New Roman"/>
          <w:color w:val="000000" w:themeColor="text1"/>
          <w:sz w:val="28"/>
          <w:szCs w:val="28"/>
        </w:rPr>
        <w:t>chưa thống nhất</w:t>
      </w:r>
      <w:r w:rsidRPr="004C6F03">
        <w:rPr>
          <w:rFonts w:ascii="Times New Roman" w:eastAsia="Times New Roman" w:hAnsi="Times New Roman" w:cs="Times New Roman"/>
          <w:color w:val="000000" w:themeColor="text1"/>
          <w:sz w:val="28"/>
          <w:szCs w:val="28"/>
          <w:lang w:val="en-US"/>
        </w:rPr>
        <w:t xml:space="preserve">, còn </w:t>
      </w:r>
      <w:r w:rsidRPr="004C6F03">
        <w:rPr>
          <w:rFonts w:ascii="Times New Roman" w:eastAsia="Times New Roman" w:hAnsi="Times New Roman" w:cs="Times New Roman"/>
          <w:color w:val="000000" w:themeColor="text1"/>
          <w:sz w:val="28"/>
          <w:szCs w:val="28"/>
        </w:rPr>
        <w:t>tình trạng bỏ sót đối tượng nhà giáo</w:t>
      </w:r>
      <w:r w:rsidRPr="004C6F03">
        <w:rPr>
          <w:rFonts w:ascii="Times New Roman" w:eastAsia="Times New Roman" w:hAnsi="Times New Roman" w:cs="Times New Roman"/>
          <w:color w:val="000000" w:themeColor="text1"/>
          <w:sz w:val="28"/>
          <w:szCs w:val="28"/>
          <w:lang w:val="en-US"/>
        </w:rPr>
        <w:t>, không phân biệt được nhà giáo với những người “tự xưng” là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ab/>
        <w:t xml:space="preserve"> Quản lý nhà giáo cần một khung pháp lý tinh tế và chuyên biệt, trong đó nhà giáo, cả công lập và tư thục, thấy được chính mình, nghề nghiệp của mình, sứ mệnh của mình, con đường thăng tiến của mình, có vậy mới đem lại sự thành công cho người học và sự hài lòng của xã hội.</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b/>
          <w:i/>
          <w:color w:val="000000" w:themeColor="text1"/>
          <w:sz w:val="28"/>
          <w:szCs w:val="28"/>
        </w:rPr>
        <w:t>1.1.2. Bất cập về vị trí, vai trò của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ab/>
        <w:t>Vị trí, vai trò của nhà giáo đang được quy định khá chung chung trong văn bản quy phạm pháp luật</w:t>
      </w:r>
      <w:r w:rsidRPr="004C6F03">
        <w:rPr>
          <w:rFonts w:ascii="Times New Roman" w:eastAsia="Times New Roman" w:hAnsi="Times New Roman" w:cs="Times New Roman"/>
          <w:color w:val="000000" w:themeColor="text1"/>
          <w:sz w:val="28"/>
          <w:szCs w:val="28"/>
          <w:lang w:val="en-US"/>
        </w:rPr>
        <w:t>. Luật Giáo dục 2019 dành 02 dòng để quy định về vị trí, vai trò của nhà giáo như sau: “</w:t>
      </w:r>
      <w:r w:rsidRPr="004C6F03">
        <w:rPr>
          <w:rFonts w:ascii="Times New Roman" w:eastAsia="Times New Roman" w:hAnsi="Times New Roman" w:cs="Times New Roman"/>
          <w:i/>
          <w:iCs/>
          <w:color w:val="000000" w:themeColor="text1"/>
          <w:sz w:val="28"/>
          <w:szCs w:val="28"/>
        </w:rPr>
        <w:t>Nhà giáo có vai trò quyết định trong việc bảo đảm chất lượng giáo dục, có vị thế quan trọng trong xã hội, được xã hội tôn vinh</w:t>
      </w:r>
      <w:r w:rsidRPr="004C6F03">
        <w:rPr>
          <w:rFonts w:ascii="Times New Roman" w:eastAsia="Times New Roman" w:hAnsi="Times New Roman" w:cs="Times New Roman"/>
          <w:color w:val="000000" w:themeColor="text1"/>
          <w:sz w:val="28"/>
          <w:szCs w:val="28"/>
          <w:lang w:val="en-US"/>
        </w:rPr>
        <w:t>” (Điều 66). Quy định này chưa đủ để tạo cơ sở pháp lý để xác định đầy đủ vị trí, vai trò cho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Mặc dù từ Hiến pháp cho đến nhiều văn kiện, văn bản của Đảng và Nhà nước </w:t>
      </w:r>
      <w:r w:rsidRPr="004C6F03">
        <w:rPr>
          <w:rFonts w:ascii="Times New Roman" w:eastAsia="Times New Roman" w:hAnsi="Times New Roman" w:cs="Times New Roman"/>
          <w:color w:val="000000" w:themeColor="text1"/>
          <w:sz w:val="28"/>
          <w:szCs w:val="28"/>
          <w:lang w:val="en-US"/>
        </w:rPr>
        <w:t xml:space="preserve">đều </w:t>
      </w:r>
      <w:r w:rsidRPr="004C6F03">
        <w:rPr>
          <w:rFonts w:ascii="Times New Roman" w:eastAsia="Times New Roman" w:hAnsi="Times New Roman" w:cs="Times New Roman"/>
          <w:color w:val="000000" w:themeColor="text1"/>
          <w:sz w:val="28"/>
          <w:szCs w:val="28"/>
        </w:rPr>
        <w:t xml:space="preserve">khẳng định </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i/>
          <w:iCs/>
          <w:color w:val="000000" w:themeColor="text1"/>
          <w:sz w:val="28"/>
          <w:szCs w:val="28"/>
        </w:rPr>
        <w:t>giáo dục là quốc sách hàng đầu, đầu tư cho giáo dục là đầu tư cho phát triển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Tuy nhiên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thực tế đầu tư cho giáo dục không phải là lĩnh vực đầu tư được ưu tiên trong phát triển kinh tế, xã hội của đất nước. Thậm chí, tỷ lệ ngân sách cấp cho giáo dục không đạt 20% theo quy định. Khi xây dựng quy hoạch phát triển, các địa phương cũng không chú trọng đến việc đầu tư, quy hoạch cho giáo dục của địa phương. Giáo dục không được đánh giá đúng về tầm quan trọng thì không thể có việc nhà giáo được nâng tầm vị thế, vai trò. Giáo dục không được ưu tiên đầu tư thì việc tuyên ngôn về vị thế, vai trò của nhà giáo không trở thành hiện thực. Thực tiễn cho thấy hiện nay rất nhiều nhà giáo chưa được </w:t>
      </w:r>
      <w:r w:rsidRPr="004C6F03">
        <w:rPr>
          <w:rFonts w:ascii="Times New Roman" w:eastAsia="Times New Roman" w:hAnsi="Times New Roman" w:cs="Times New Roman"/>
          <w:color w:val="000000" w:themeColor="text1"/>
          <w:sz w:val="28"/>
          <w:szCs w:val="28"/>
          <w:lang w:val="en-US"/>
        </w:rPr>
        <w:t xml:space="preserve">xã hội </w:t>
      </w:r>
      <w:r w:rsidRPr="004C6F03">
        <w:rPr>
          <w:rFonts w:ascii="Times New Roman" w:eastAsia="Times New Roman" w:hAnsi="Times New Roman" w:cs="Times New Roman"/>
          <w:color w:val="000000" w:themeColor="text1"/>
          <w:sz w:val="28"/>
          <w:szCs w:val="28"/>
        </w:rPr>
        <w:t>coi trọng nghề nghiệ</w:t>
      </w:r>
      <w:r w:rsidRPr="004C6F03">
        <w:rPr>
          <w:rFonts w:ascii="Times New Roman" w:eastAsia="Times New Roman" w:hAnsi="Times New Roman" w:cs="Times New Roman"/>
          <w:color w:val="000000" w:themeColor="text1"/>
          <w:sz w:val="28"/>
          <w:szCs w:val="28"/>
          <w:lang w:val="en-US"/>
        </w:rPr>
        <w:t>p nên còn xảy ra nhiều tình huống nhà giáo bị cản trở hoạt động nghề nghiệp</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lang w:val="en-US"/>
        </w:rPr>
      </w:pPr>
      <w:r w:rsidRPr="004C6F03">
        <w:rPr>
          <w:rFonts w:ascii="Times New Roman" w:eastAsia="Times New Roman" w:hAnsi="Times New Roman" w:cs="Times New Roman"/>
          <w:bCs/>
          <w:color w:val="000000" w:themeColor="text1"/>
          <w:sz w:val="28"/>
          <w:szCs w:val="28"/>
        </w:rPr>
        <w:t xml:space="preserve">Tại Đại hội XIII của Đảng tiếp tục xác định phát triển nguồn nhân lực, nhất là nguồn nhân lực chất lượng cao là một đột phá chiến lược, là yếu tố quyết định đẩy mạnh phát triển và ứng dụng khoa học, công nghệ, cơ cấu lại nền kinh tế, </w:t>
      </w:r>
      <w:r w:rsidRPr="004C6F03">
        <w:rPr>
          <w:rFonts w:ascii="Times New Roman" w:eastAsia="Times New Roman" w:hAnsi="Times New Roman" w:cs="Times New Roman"/>
          <w:bCs/>
          <w:color w:val="000000" w:themeColor="text1"/>
          <w:sz w:val="28"/>
          <w:szCs w:val="28"/>
        </w:rPr>
        <w:lastRenderedPageBreak/>
        <w:t xml:space="preserve">chuyển đổi mô hình tăng trưởng và là lợi thế cạnh tranh quan trọng nhất, bảo đảm cho phát triển nhanh, hiệu quả và bền vững. </w:t>
      </w:r>
      <w:r w:rsidRPr="004C6F03">
        <w:rPr>
          <w:rFonts w:ascii="Times New Roman" w:eastAsia="Times New Roman" w:hAnsi="Times New Roman" w:cs="Times New Roman"/>
          <w:bCs/>
          <w:color w:val="000000" w:themeColor="text1"/>
          <w:sz w:val="28"/>
          <w:szCs w:val="28"/>
          <w:lang w:val="en-US"/>
        </w:rPr>
        <w:t xml:space="preserve">Nhà giáo vừa là nhân lực chất lượng cao, vừa là những người có vai trò trực tiếp trong việc đào tạo nguồn nhân lực chất lượng cao cho đất nước, nhưng chính sách của nhà nước chưa thực sự thể hiện được vai trò quan trọng của nhà giáo, chưa xứng tầm với trọng trách mà nhà giáo đang phải thực hiện.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Khác với các ngành nghề khác, đối tượng tác động trực tiếp của nhà giáo là người học, sản phẩm của nhà giáo là sự hình thành, phát triển nhân cách của người học, do đó hoạt động nghề nghiệp của nhà giáo khác hoàn toàn so với các ngành nghề khác. Tuy nhiên, hiện nay nhiều q</w:t>
      </w:r>
      <w:r w:rsidRPr="004C6F03">
        <w:rPr>
          <w:rFonts w:ascii="Times New Roman" w:eastAsia="Times New Roman" w:hAnsi="Times New Roman" w:cs="Times New Roman"/>
          <w:color w:val="000000" w:themeColor="text1"/>
          <w:sz w:val="28"/>
          <w:szCs w:val="28"/>
        </w:rPr>
        <w:t xml:space="preserve">uan điểm </w:t>
      </w:r>
      <w:r w:rsidRPr="004C6F03">
        <w:rPr>
          <w:rFonts w:ascii="Times New Roman" w:eastAsia="Times New Roman" w:hAnsi="Times New Roman" w:cs="Times New Roman"/>
          <w:color w:val="000000" w:themeColor="text1"/>
          <w:sz w:val="28"/>
          <w:szCs w:val="28"/>
          <w:lang w:val="en-US"/>
        </w:rPr>
        <w:t>cho rằng giáo dục là một ngành dịch vụ, trong đó nhà giáo là một người cung cấp dịch vụ, do đó vị thế, vai trò của nhà giáo không được đánh giá, coi trọng đúng</w:t>
      </w:r>
      <w:r w:rsidRPr="004C6F03">
        <w:rPr>
          <w:rFonts w:ascii="Times New Roman" w:eastAsia="Times New Roman" w:hAnsi="Times New Roman" w:cs="Times New Roman"/>
          <w:color w:val="000000" w:themeColor="text1"/>
          <w:sz w:val="28"/>
          <w:szCs w:val="28"/>
        </w:rPr>
        <w:t xml:space="preserve">, coi thường nghề nhà giáo vì ngành nghề này không có thu nhập cao như nhiều ngành nghề khác.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Do thu nhập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chế độ ưu đãi đối với nhà giáo chưa tương xứng với hoạt động nghề nghiệp, nhiều nhà giáo phải làm thêm công việc khác, thậm chí nhiều nhà giáo phải chuyển việc nên nghề dạy học không được xã hội đánh giá cao, ngành sư phạm cũng không còn sức hút như các ngành nghề khác. Điều đó cũng thể hiện vị thế, vai trò của nhà giáo đang giảm sút trong xã hội, truyền thống “tôn sư trọng đạo” cũng vì thế mà bị ảnh hưởng, “nghề cao cả” dần mất đi ý nghĩa.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V</w:t>
      </w:r>
      <w:r w:rsidRPr="004C6F03">
        <w:rPr>
          <w:rFonts w:ascii="Times New Roman" w:eastAsia="Times New Roman" w:hAnsi="Times New Roman" w:cs="Times New Roman"/>
          <w:color w:val="000000" w:themeColor="text1"/>
          <w:sz w:val="28"/>
          <w:szCs w:val="28"/>
        </w:rPr>
        <w:t xml:space="preserve">ai trò của nhà giáo </w:t>
      </w:r>
      <w:r w:rsidRPr="004C6F03">
        <w:rPr>
          <w:rFonts w:ascii="Times New Roman" w:eastAsia="Times New Roman" w:hAnsi="Times New Roman" w:cs="Times New Roman"/>
          <w:color w:val="000000" w:themeColor="text1"/>
          <w:sz w:val="28"/>
          <w:szCs w:val="28"/>
          <w:lang w:val="en-US"/>
        </w:rPr>
        <w:t>và người học đã chuyển</w:t>
      </w:r>
      <w:r w:rsidRPr="004C6F03">
        <w:rPr>
          <w:rFonts w:ascii="Times New Roman" w:eastAsia="Times New Roman" w:hAnsi="Times New Roman" w:cs="Times New Roman"/>
          <w:color w:val="000000" w:themeColor="text1"/>
          <w:sz w:val="28"/>
          <w:szCs w:val="28"/>
        </w:rPr>
        <w:t xml:space="preserve"> từ </w:t>
      </w:r>
      <w:r w:rsidRPr="004C6F03">
        <w:rPr>
          <w:rFonts w:ascii="Times New Roman" w:eastAsia="Times New Roman" w:hAnsi="Times New Roman" w:cs="Times New Roman"/>
          <w:color w:val="000000" w:themeColor="text1"/>
          <w:sz w:val="28"/>
          <w:szCs w:val="28"/>
          <w:lang w:val="en-US"/>
        </w:rPr>
        <w:t xml:space="preserve">nhà giáo là </w:t>
      </w:r>
      <w:r w:rsidRPr="004C6F03">
        <w:rPr>
          <w:rFonts w:ascii="Times New Roman" w:eastAsia="Times New Roman" w:hAnsi="Times New Roman" w:cs="Times New Roman"/>
          <w:color w:val="000000" w:themeColor="text1"/>
          <w:sz w:val="28"/>
          <w:szCs w:val="28"/>
        </w:rPr>
        <w:t>người truyền thụ kiến thức</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người học bị động tiếp thu sang nhà giáo là người tổ chức các hoạt động nhận thức, người học chủ động tìm tòi để lĩnh hội và vận dụng kiến thức.</w:t>
      </w:r>
      <w:r w:rsidRPr="004C6F03">
        <w:rPr>
          <w:rFonts w:ascii="Times New Roman" w:eastAsia="Times New Roman" w:hAnsi="Times New Roman" w:cs="Times New Roman"/>
          <w:color w:val="000000" w:themeColor="text1"/>
          <w:sz w:val="28"/>
          <w:szCs w:val="28"/>
          <w:lang w:val="en-US"/>
        </w:rPr>
        <w:t xml:space="preserve"> Tuy nhiên, vẫn còn nhiều quan điểm xác định “người học là trung tâm” mà xem nhẹ vai trò dẫn dắt, tổ chức các hoạt động giảng dạy, giáo dục với tính chuyên nghiệp, sáng tạo cao của nhà giáo để có những ứng xử tương ứng.</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b/>
          <w:i/>
          <w:color w:val="000000" w:themeColor="text1"/>
          <w:sz w:val="28"/>
          <w:szCs w:val="28"/>
        </w:rPr>
        <w:t>1.1.3. Bất cập về quyền và nghĩa vụ của nhà giáo</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rPr>
      </w:pPr>
      <w:bookmarkStart w:id="3" w:name="bookmark=id.1fob9te"/>
      <w:bookmarkEnd w:id="3"/>
      <w:r w:rsidRPr="004C6F03">
        <w:rPr>
          <w:rFonts w:ascii="Times New Roman" w:eastAsia="Times New Roman" w:hAnsi="Times New Roman" w:cs="Times New Roman"/>
          <w:b/>
          <w:color w:val="000000" w:themeColor="text1"/>
          <w:sz w:val="28"/>
          <w:szCs w:val="28"/>
        </w:rPr>
        <w:tab/>
        <w:t xml:space="preserve"> </w:t>
      </w:r>
      <w:r w:rsidRPr="004C6F03">
        <w:rPr>
          <w:rFonts w:ascii="Times New Roman" w:eastAsia="Times New Roman" w:hAnsi="Times New Roman" w:cs="Times New Roman"/>
          <w:bCs/>
          <w:color w:val="000000" w:themeColor="text1"/>
          <w:sz w:val="28"/>
          <w:szCs w:val="28"/>
        </w:rPr>
        <w:t xml:space="preserve">Quyền và nghĩa vụ của nhà giáo được quy định </w:t>
      </w:r>
      <w:r w:rsidRPr="004C6F03">
        <w:rPr>
          <w:rFonts w:ascii="Times New Roman" w:eastAsia="Times New Roman" w:hAnsi="Times New Roman" w:cs="Times New Roman"/>
          <w:bCs/>
          <w:color w:val="000000" w:themeColor="text1"/>
          <w:sz w:val="28"/>
          <w:szCs w:val="28"/>
          <w:lang w:val="en-US"/>
        </w:rPr>
        <w:t xml:space="preserve">khá đầy đủ </w:t>
      </w:r>
      <w:r w:rsidRPr="004C6F03">
        <w:rPr>
          <w:rFonts w:ascii="Times New Roman" w:eastAsia="Times New Roman" w:hAnsi="Times New Roman" w:cs="Times New Roman"/>
          <w:bCs/>
          <w:color w:val="000000" w:themeColor="text1"/>
          <w:sz w:val="28"/>
          <w:szCs w:val="28"/>
        </w:rPr>
        <w:t xml:space="preserve">trong </w:t>
      </w:r>
      <w:r w:rsidRPr="004C6F03">
        <w:rPr>
          <w:rFonts w:ascii="Times New Roman" w:eastAsia="Times New Roman" w:hAnsi="Times New Roman" w:cs="Times New Roman"/>
          <w:bCs/>
          <w:color w:val="000000" w:themeColor="text1"/>
          <w:sz w:val="28"/>
          <w:szCs w:val="28"/>
          <w:lang w:val="en-US"/>
        </w:rPr>
        <w:t xml:space="preserve">nhiều </w:t>
      </w:r>
      <w:r w:rsidRPr="004C6F03">
        <w:rPr>
          <w:rFonts w:ascii="Times New Roman" w:eastAsia="Times New Roman" w:hAnsi="Times New Roman" w:cs="Times New Roman"/>
          <w:bCs/>
          <w:color w:val="000000" w:themeColor="text1"/>
          <w:sz w:val="28"/>
          <w:szCs w:val="28"/>
        </w:rPr>
        <w:t>văn bản quy phạm pháp luật</w:t>
      </w:r>
      <w:r w:rsidRPr="004C6F03">
        <w:rPr>
          <w:rFonts w:ascii="Times New Roman" w:eastAsia="Times New Roman" w:hAnsi="Times New Roman" w:cs="Times New Roman"/>
          <w:bCs/>
          <w:color w:val="000000" w:themeColor="text1"/>
          <w:sz w:val="28"/>
          <w:szCs w:val="28"/>
          <w:lang w:val="en-US"/>
        </w:rPr>
        <w:t xml:space="preserve"> (Bộ luật Lao động, Luật Giáo dục, Luật Giáo dục đại học, Luật Giáo dục nghề nghiệp, Luật Viên chức,…)</w:t>
      </w:r>
      <w:r w:rsidRPr="004C6F03">
        <w:rPr>
          <w:rFonts w:ascii="Times New Roman" w:eastAsia="Times New Roman" w:hAnsi="Times New Roman" w:cs="Times New Roman"/>
          <w:bCs/>
          <w:color w:val="000000" w:themeColor="text1"/>
          <w:sz w:val="28"/>
          <w:szCs w:val="28"/>
        </w:rPr>
        <w:t xml:space="preserve"> nhưng chưa</w:t>
      </w:r>
      <w:r w:rsidRPr="004C6F03">
        <w:rPr>
          <w:rFonts w:ascii="Times New Roman" w:eastAsia="Times New Roman" w:hAnsi="Times New Roman" w:cs="Times New Roman"/>
          <w:bCs/>
          <w:color w:val="000000" w:themeColor="text1"/>
          <w:sz w:val="28"/>
          <w:szCs w:val="28"/>
          <w:lang w:val="en-US"/>
        </w:rPr>
        <w:t xml:space="preserve"> đồng bộ và chưa thực sự</w:t>
      </w:r>
      <w:r w:rsidRPr="004C6F03">
        <w:rPr>
          <w:rFonts w:ascii="Times New Roman" w:eastAsia="Times New Roman" w:hAnsi="Times New Roman" w:cs="Times New Roman"/>
          <w:bCs/>
          <w:color w:val="000000" w:themeColor="text1"/>
          <w:sz w:val="28"/>
          <w:szCs w:val="28"/>
        </w:rPr>
        <w:t xml:space="preserve"> tương xứng với vị trí, vai trò của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ab/>
        <w:t xml:space="preserve">Quy định của pháp luật về quyền và nghĩa vụ của nhà giáo còn chung chung chưa thể hiện được đặc thù </w:t>
      </w:r>
      <w:r w:rsidRPr="004C6F03">
        <w:rPr>
          <w:rFonts w:ascii="Times New Roman" w:eastAsia="Times New Roman" w:hAnsi="Times New Roman" w:cs="Times New Roman"/>
          <w:color w:val="000000" w:themeColor="text1"/>
          <w:sz w:val="28"/>
          <w:szCs w:val="28"/>
          <w:lang w:val="en-US"/>
        </w:rPr>
        <w:t xml:space="preserve">trong hoạt động </w:t>
      </w:r>
      <w:r w:rsidRPr="004C6F03">
        <w:rPr>
          <w:rFonts w:ascii="Times New Roman" w:eastAsia="Times New Roman" w:hAnsi="Times New Roman" w:cs="Times New Roman"/>
          <w:color w:val="000000" w:themeColor="text1"/>
          <w:sz w:val="28"/>
          <w:szCs w:val="28"/>
        </w:rPr>
        <w:t>nghề nghiệp của nhà giáo</w:t>
      </w:r>
      <w:r w:rsidRPr="004C6F03">
        <w:rPr>
          <w:rFonts w:ascii="Times New Roman" w:eastAsia="Times New Roman" w:hAnsi="Times New Roman" w:cs="Times New Roman"/>
          <w:color w:val="000000" w:themeColor="text1"/>
          <w:sz w:val="28"/>
          <w:szCs w:val="28"/>
          <w:lang w:val="en-US"/>
        </w:rPr>
        <w:t>, c</w:t>
      </w:r>
      <w:r w:rsidRPr="004C6F03">
        <w:rPr>
          <w:rFonts w:ascii="Times New Roman" w:eastAsia="Times New Roman" w:hAnsi="Times New Roman" w:cs="Times New Roman"/>
          <w:color w:val="000000" w:themeColor="text1"/>
          <w:sz w:val="28"/>
          <w:szCs w:val="28"/>
        </w:rPr>
        <w:t xml:space="preserve">hưa xác định </w:t>
      </w:r>
      <w:r w:rsidRPr="004C6F03">
        <w:rPr>
          <w:rFonts w:ascii="Times New Roman" w:eastAsia="Times New Roman" w:hAnsi="Times New Roman" w:cs="Times New Roman"/>
          <w:color w:val="000000" w:themeColor="text1"/>
          <w:sz w:val="28"/>
          <w:szCs w:val="28"/>
          <w:lang w:val="en-US"/>
        </w:rPr>
        <w:t xml:space="preserve">rõ </w:t>
      </w:r>
      <w:r w:rsidRPr="004C6F03">
        <w:rPr>
          <w:rFonts w:ascii="Times New Roman" w:eastAsia="Times New Roman" w:hAnsi="Times New Roman" w:cs="Times New Roman"/>
          <w:color w:val="000000" w:themeColor="text1"/>
          <w:sz w:val="28"/>
          <w:szCs w:val="28"/>
        </w:rPr>
        <w:t xml:space="preserve">quyền và trách nhiệm của nhà giáo trong việc tổ chức quá trình </w:t>
      </w:r>
      <w:r w:rsidRPr="004C6F03">
        <w:rPr>
          <w:rFonts w:ascii="Times New Roman" w:eastAsia="Times New Roman" w:hAnsi="Times New Roman" w:cs="Times New Roman"/>
          <w:color w:val="000000" w:themeColor="text1"/>
          <w:sz w:val="28"/>
          <w:szCs w:val="28"/>
          <w:lang w:val="en-US"/>
        </w:rPr>
        <w:t>giảng dạy</w:t>
      </w:r>
      <w:r w:rsidRPr="004C6F03">
        <w:rPr>
          <w:rFonts w:ascii="Times New Roman" w:eastAsia="Times New Roman" w:hAnsi="Times New Roman" w:cs="Times New Roman"/>
          <w:color w:val="000000" w:themeColor="text1"/>
          <w:sz w:val="28"/>
          <w:szCs w:val="28"/>
        </w:rPr>
        <w:t>, giáo dục</w:t>
      </w:r>
      <w:r w:rsidRPr="004C6F03">
        <w:rPr>
          <w:rFonts w:ascii="Times New Roman" w:eastAsia="Times New Roman" w:hAnsi="Times New Roman" w:cs="Times New Roman"/>
          <w:color w:val="000000" w:themeColor="text1"/>
          <w:sz w:val="28"/>
          <w:szCs w:val="28"/>
          <w:lang w:val="en-US"/>
        </w:rPr>
        <w:t xml:space="preserve"> phù hợp với vị thế, vai trò của nhà giáo, phát huy tính tự chủ, tự chịu trách nhiệm và tăng cường phân cấp theo quản điểm của Đảng, Nhà nước </w:t>
      </w: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 xml:space="preserve">ví dụ như việc </w:t>
      </w:r>
      <w:r w:rsidRPr="004C6F03">
        <w:rPr>
          <w:rFonts w:ascii="Times New Roman" w:eastAsia="Times New Roman" w:hAnsi="Times New Roman" w:cs="Times New Roman"/>
          <w:color w:val="000000" w:themeColor="text1"/>
          <w:sz w:val="28"/>
          <w:szCs w:val="28"/>
        </w:rPr>
        <w:t>lựa chọn sách giáo khoa</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tài liệu giảng dạy và áp dụng phương pháp giảng dạy...);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Quyền lợi của nhà giáo hiện nay còn tương đối hạn chế cả về thu nhập và các chính sách hỗ trợ</w:t>
      </w:r>
      <w:r w:rsidRPr="004C6F03">
        <w:rPr>
          <w:rFonts w:ascii="Times New Roman" w:eastAsia="Times New Roman" w:hAnsi="Times New Roman" w:cs="Times New Roman"/>
          <w:color w:val="000000" w:themeColor="text1"/>
          <w:sz w:val="28"/>
          <w:szCs w:val="28"/>
          <w:lang w:val="en-US"/>
        </w:rPr>
        <w:t>, ưu đãi</w:t>
      </w:r>
      <w:r w:rsidRPr="004C6F03">
        <w:rPr>
          <w:rFonts w:ascii="Times New Roman" w:eastAsia="Times New Roman" w:hAnsi="Times New Roman" w:cs="Times New Roman"/>
          <w:color w:val="000000" w:themeColor="text1"/>
          <w:sz w:val="28"/>
          <w:szCs w:val="28"/>
        </w:rPr>
        <w:t xml:space="preserve"> khác. Mặc dù đây là nghề nghiệp có nhiều nét đặc thù, khác biệt rất nhiều so với các ngành nghề khác trong xã hội, nhưng chế độ, chính sách (mức phụ cấp) vẫn rất thấp và chưa tương xứng với cống hiến của nhà </w:t>
      </w:r>
      <w:r w:rsidRPr="004C6F03">
        <w:rPr>
          <w:rFonts w:ascii="Times New Roman" w:eastAsia="Times New Roman" w:hAnsi="Times New Roman" w:cs="Times New Roman"/>
          <w:color w:val="000000" w:themeColor="text1"/>
          <w:sz w:val="28"/>
          <w:szCs w:val="28"/>
        </w:rPr>
        <w:lastRenderedPageBreak/>
        <w:t>giáo. Cơ sở vật chất, trang thiết bị phục vụ cho công việc của nhà giáo vẫn chưa thật sự đáp ứng được nhu cầu công việc, cả về nơi ở, phòng làm việc, phòng nghỉ ngơi; nhất là đối với đội ngũ nhà giáo đang công tác ở vùng sâu, vùng xa.</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Quy định hiện hành chỉ tập trung vào việc cấm nhà giáo thực hiện các hành vi trong hoạt động nghề nghiệp mà chưa có quy định cụ thể, chi tiết đối với việc các cá nhân, cơ quan, tổ chức trong và ngoài nhà trường không được làm đối với nhà giáo. Thiếu các quy định để bảo vệ nhà giáo trong hoạt động nghề nghiệp, thiếu các chính sách để xây dựng một môi trường làm việc an toàn để nhà giáo an tâm công tác, cống hiến và hoạt động nghề nghiệp hiệu quả. Do đó, đã xảy tình trạng nhà giáo bị cản trở hoạt động giảng dạy, giáo dục, bị xúc phạm về danh dự thậm chí bị xâm hại về thân thể gây ảnh hưởng nghiêm trọng tới tâm lý cũng như hoạt động nghề nghiệp của nhà giáo và ảnh hưởng tới tôn nghiêm của nghề nghiệp. Dẫn đến tình trạng nhiều giáo viên né tránh, ngại xử lý vi phạm của học sinh, hạn chế trao đổi thông tin với gia đình học sinh...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Bên cạnh đó, các quy định về nghĩa vụ của nhà giáo chưa thực sự “mạnh” để nhà giáo thấy được trách nhiệm cao cả đối với người học và xã hội, thấy được tầm quan trọng về hoạt động nghề nghiệp của mình đối với tương lai phát triển của từng người học và sự phát triển của đất nước, để từ đó có ý thức trong việc nỗ lực, liên tục rèn luyện phẩm chất, nâng cao năng lực, không ngừng sáng tạo, đổi mới để hoạt động nghề nghiệp ngày càng thăng tiến, phát triển, trở thành tấm gương về đạo đức, nhân cách, tinh thần học hỏi để người học noi theo. Các quy định về quyền và nghĩa vụ phải song hành, nhà giáo muốn được nâng cao vị thế, vai trò, được hưởng các quyền tương xứng với vị thế, vai trò đó thì cũng phải đề cao tinh thần trách nhiệm trong việc thực hiện nghĩa vụ đối với người học, với xã hội.</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1.2. Mục tiêu giải quyết vấn đề</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bookmarkStart w:id="4" w:name="_heading=h.3znysh7"/>
      <w:bookmarkEnd w:id="4"/>
      <w:r w:rsidRPr="004C6F03">
        <w:rPr>
          <w:rFonts w:ascii="Times New Roman" w:eastAsia="Times New Roman" w:hAnsi="Times New Roman" w:cs="Times New Roman"/>
          <w:b/>
          <w:color w:val="000000" w:themeColor="text1"/>
          <w:sz w:val="28"/>
          <w:szCs w:val="28"/>
        </w:rPr>
        <w:t xml:space="preserve"> - </w:t>
      </w:r>
      <w:r w:rsidRPr="004C6F03">
        <w:rPr>
          <w:rFonts w:ascii="Times New Roman" w:eastAsia="Times New Roman" w:hAnsi="Times New Roman" w:cs="Times New Roman"/>
          <w:color w:val="000000" w:themeColor="text1"/>
          <w:sz w:val="28"/>
          <w:szCs w:val="28"/>
        </w:rPr>
        <w:t xml:space="preserve">Định danh đúng nhà giáo để làm cơ sở đề xuất các </w:t>
      </w:r>
      <w:r w:rsidRPr="004C6F03">
        <w:rPr>
          <w:rFonts w:ascii="Times New Roman" w:eastAsia="Times New Roman" w:hAnsi="Times New Roman" w:cs="Times New Roman"/>
          <w:color w:val="000000" w:themeColor="text1"/>
          <w:sz w:val="28"/>
          <w:szCs w:val="28"/>
          <w:lang w:val="en-US"/>
        </w:rPr>
        <w:t xml:space="preserve">chế độ, </w:t>
      </w:r>
      <w:r w:rsidRPr="004C6F03">
        <w:rPr>
          <w:rFonts w:ascii="Times New Roman" w:eastAsia="Times New Roman" w:hAnsi="Times New Roman" w:cs="Times New Roman"/>
          <w:color w:val="000000" w:themeColor="text1"/>
          <w:sz w:val="28"/>
          <w:szCs w:val="28"/>
        </w:rPr>
        <w:t xml:space="preserve">chính sách </w:t>
      </w:r>
      <w:r w:rsidRPr="004C6F03">
        <w:rPr>
          <w:rFonts w:ascii="Times New Roman" w:eastAsia="Times New Roman" w:hAnsi="Times New Roman" w:cs="Times New Roman"/>
          <w:color w:val="000000" w:themeColor="text1"/>
          <w:sz w:val="28"/>
          <w:szCs w:val="28"/>
          <w:lang w:val="en-US"/>
        </w:rPr>
        <w:t>đồng bộ, có trọng điểm</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Khẳng định sứ mệnh,</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vai trò và vị thế pháp lý - xã hội của nhà giáo trong bối cảnh và điều kiện kinh tế</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xã hội hiện nay.</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Quy định đầy đủ và rõ ràng về quyền và nghĩa vụ của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lang w:val="en-US"/>
        </w:rPr>
        <w:t>1.3.</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b/>
          <w:color w:val="000000" w:themeColor="text1"/>
          <w:sz w:val="28"/>
          <w:szCs w:val="28"/>
        </w:rPr>
        <w:t>Các giải pháp đề xuất để giải quyết vấn đề</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1:</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color w:val="000000" w:themeColor="text1"/>
          <w:sz w:val="28"/>
          <w:szCs w:val="28"/>
        </w:rPr>
        <w:t>Giữ nguyên hiện trạng</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Giữ nguyên quy định pháp luật hiện hành về định danh nhà giáo, vị trí, vai trò, quyền và nghĩa vụ của nhà giáo</w:t>
      </w:r>
      <w:r w:rsidRPr="004C6F03">
        <w:rPr>
          <w:rFonts w:ascii="Times New Roman" w:eastAsia="Times New Roman" w:hAnsi="Times New Roman" w:cs="Times New Roman"/>
          <w:color w:val="000000" w:themeColor="text1"/>
          <w:sz w:val="28"/>
          <w:szCs w:val="28"/>
          <w:lang w:val="en-US"/>
        </w:rPr>
        <w:t xml:space="preserve"> và các quy định khác có liên quan.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2:</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color w:val="000000" w:themeColor="text1"/>
          <w:sz w:val="28"/>
          <w:szCs w:val="28"/>
        </w:rPr>
        <w:t>Ban hành quy định rõ ràng, đầy đủ và thống nhất về khái niệm nhà giáo, vị trí, vai trò, quyền và nghĩa vụ của nhà giáo.</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pt-BR"/>
        </w:rPr>
      </w:pPr>
      <w:r w:rsidRPr="004C6F03">
        <w:rPr>
          <w:rFonts w:ascii="Times New Roman" w:eastAsia="Times New Roman" w:hAnsi="Times New Roman" w:cs="Times New Roman"/>
          <w:i/>
          <w:color w:val="000000" w:themeColor="text1"/>
          <w:sz w:val="28"/>
          <w:szCs w:val="28"/>
        </w:rPr>
        <w:t>Thứ nhất</w:t>
      </w:r>
      <w:r w:rsidRPr="004C6F03">
        <w:rPr>
          <w:rFonts w:ascii="Times New Roman" w:eastAsia="Times New Roman" w:hAnsi="Times New Roman" w:cs="Times New Roman"/>
          <w:color w:val="000000" w:themeColor="text1"/>
          <w:sz w:val="28"/>
          <w:szCs w:val="28"/>
        </w:rPr>
        <w:t>: Cần xác định rõ nội hàm khái niệm “Nhà giáo”. Cụ thể: “</w:t>
      </w:r>
      <w:r w:rsidRPr="004C6F03">
        <w:rPr>
          <w:rFonts w:ascii="Times New Roman" w:eastAsia="Calibri" w:hAnsi="Times New Roman" w:cs="Times New Roman"/>
          <w:color w:val="000000" w:themeColor="text1"/>
          <w:sz w:val="28"/>
          <w:szCs w:val="28"/>
          <w:lang w:val="pt-BR"/>
        </w:rPr>
        <w:t xml:space="preserve">Nhà giáo là người có giấy phép hành nghề dạy học, được tuyển dụng làm nhiệm vụ trực tiếp giảng dạy, giáo dục trong </w:t>
      </w:r>
      <w:r w:rsidR="004B31F4" w:rsidRPr="004C6F03">
        <w:rPr>
          <w:rFonts w:ascii="Times New Roman" w:eastAsia="Calibri" w:hAnsi="Times New Roman" w:cs="Times New Roman"/>
          <w:color w:val="000000" w:themeColor="text1"/>
          <w:sz w:val="28"/>
          <w:szCs w:val="28"/>
          <w:lang w:val="pt-BR"/>
        </w:rPr>
        <w:t>CSGD</w:t>
      </w:r>
      <w:r w:rsidRPr="004C6F03">
        <w:rPr>
          <w:rFonts w:ascii="Times New Roman" w:eastAsia="Calibri" w:hAnsi="Times New Roman" w:cs="Times New Roman"/>
          <w:color w:val="000000" w:themeColor="text1"/>
          <w:sz w:val="28"/>
          <w:szCs w:val="28"/>
          <w:lang w:val="pt-BR"/>
        </w:rPr>
        <w:t xml:space="preserve">. </w:t>
      </w:r>
      <w:r w:rsidRPr="004C6F03">
        <w:rPr>
          <w:rFonts w:ascii="Times New Roman" w:hAnsi="Times New Roman" w:cs="Times New Roman"/>
          <w:color w:val="000000" w:themeColor="text1"/>
          <w:sz w:val="28"/>
          <w:szCs w:val="28"/>
        </w:rPr>
        <w:t>Nhà giáo giảng dạy</w:t>
      </w:r>
      <w:r w:rsidRPr="004C6F03">
        <w:rPr>
          <w:rFonts w:ascii="Times New Roman" w:eastAsia="Calibri" w:hAnsi="Times New Roman" w:cs="Times New Roman"/>
          <w:color w:val="000000" w:themeColor="text1"/>
          <w:sz w:val="28"/>
          <w:szCs w:val="28"/>
          <w:lang w:val="pt-BR"/>
        </w:rPr>
        <w:t>, giáo dục</w:t>
      </w:r>
      <w:r w:rsidRPr="004C6F03">
        <w:rPr>
          <w:rFonts w:ascii="Times New Roman" w:hAnsi="Times New Roman" w:cs="Times New Roman"/>
          <w:color w:val="000000" w:themeColor="text1"/>
          <w:sz w:val="28"/>
          <w:szCs w:val="28"/>
        </w:rPr>
        <w:t xml:space="preserve"> ở </w:t>
      </w:r>
      <w:r w:rsidR="004B31F4" w:rsidRPr="004C6F03">
        <w:rPr>
          <w:rFonts w:ascii="Times New Roman" w:hAnsi="Times New Roman" w:cs="Times New Roman"/>
          <w:color w:val="000000" w:themeColor="text1"/>
          <w:sz w:val="28"/>
          <w:szCs w:val="28"/>
        </w:rPr>
        <w:t>CSGD</w:t>
      </w:r>
      <w:r w:rsidRPr="004C6F03">
        <w:rPr>
          <w:rFonts w:ascii="Times New Roman" w:hAnsi="Times New Roman" w:cs="Times New Roman"/>
          <w:color w:val="000000" w:themeColor="text1"/>
          <w:sz w:val="28"/>
          <w:szCs w:val="28"/>
        </w:rPr>
        <w:t xml:space="preserve"> mầm non, </w:t>
      </w:r>
      <w:r w:rsidR="004B31F4" w:rsidRPr="004C6F03">
        <w:rPr>
          <w:rFonts w:ascii="Times New Roman" w:hAnsi="Times New Roman" w:cs="Times New Roman"/>
          <w:color w:val="000000" w:themeColor="text1"/>
          <w:sz w:val="28"/>
          <w:szCs w:val="28"/>
        </w:rPr>
        <w:t>CSGD</w:t>
      </w:r>
      <w:r w:rsidRPr="004C6F03">
        <w:rPr>
          <w:rFonts w:ascii="Times New Roman" w:hAnsi="Times New Roman" w:cs="Times New Roman"/>
          <w:color w:val="000000" w:themeColor="text1"/>
          <w:sz w:val="28"/>
          <w:szCs w:val="28"/>
        </w:rPr>
        <w:t xml:space="preserve"> phổ thông, trường chuyên biệt, </w:t>
      </w:r>
      <w:r w:rsidR="004B31F4" w:rsidRPr="004C6F03">
        <w:rPr>
          <w:rFonts w:ascii="Times New Roman" w:hAnsi="Times New Roman" w:cs="Times New Roman"/>
          <w:color w:val="000000" w:themeColor="text1"/>
          <w:sz w:val="28"/>
          <w:szCs w:val="28"/>
        </w:rPr>
        <w:t>CSGD</w:t>
      </w:r>
      <w:r w:rsidRPr="004C6F03">
        <w:rPr>
          <w:rFonts w:ascii="Times New Roman" w:hAnsi="Times New Roman" w:cs="Times New Roman"/>
          <w:color w:val="000000" w:themeColor="text1"/>
          <w:sz w:val="28"/>
          <w:szCs w:val="28"/>
        </w:rPr>
        <w:t xml:space="preserve"> khác; giảng dạy</w:t>
      </w:r>
      <w:r w:rsidRPr="004C6F03">
        <w:rPr>
          <w:rFonts w:ascii="Times New Roman" w:eastAsia="Calibri" w:hAnsi="Times New Roman" w:cs="Times New Roman"/>
          <w:color w:val="000000" w:themeColor="text1"/>
          <w:sz w:val="28"/>
          <w:szCs w:val="28"/>
          <w:lang w:val="pt-BR"/>
        </w:rPr>
        <w:t>, giáo dục</w:t>
      </w:r>
      <w:r w:rsidRPr="004C6F03">
        <w:rPr>
          <w:rFonts w:ascii="Times New Roman" w:hAnsi="Times New Roman" w:cs="Times New Roman"/>
          <w:color w:val="000000" w:themeColor="text1"/>
          <w:sz w:val="28"/>
          <w:szCs w:val="28"/>
        </w:rPr>
        <w:t xml:space="preserve"> </w:t>
      </w:r>
      <w:r w:rsidRPr="004C6F03">
        <w:rPr>
          <w:rFonts w:ascii="Times New Roman" w:hAnsi="Times New Roman" w:cs="Times New Roman"/>
          <w:color w:val="000000" w:themeColor="text1"/>
          <w:sz w:val="28"/>
          <w:szCs w:val="28"/>
        </w:rPr>
        <w:lastRenderedPageBreak/>
        <w:t>trình độ sơ cấp, trung cấp gọi là giáo viên</w:t>
      </w:r>
      <w:r w:rsidRPr="004C6F03">
        <w:rPr>
          <w:rFonts w:ascii="Times New Roman" w:eastAsia="Calibri" w:hAnsi="Times New Roman" w:cs="Times New Roman"/>
          <w:color w:val="000000" w:themeColor="text1"/>
          <w:sz w:val="28"/>
          <w:szCs w:val="28"/>
          <w:lang w:val="pt-BR"/>
        </w:rPr>
        <w:t>. Nhà giáo giảng dạy, giáo dục từ trình độ cao đẳng trở lên; nhà giáo giảng dạy, giáo dục trong các trường của cơ quan nhà nước, tổ chức chính trị, tổ chức chính trị - xã hội, lực lượng vũ trang nhân dân gọi là giảng viên”.</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color w:val="000000" w:themeColor="text1"/>
          <w:sz w:val="28"/>
          <w:szCs w:val="28"/>
        </w:rPr>
        <w:t>Nhà giáo có thể là công dân Việt Nam</w:t>
      </w:r>
      <w:r w:rsidRPr="004C6F03">
        <w:rPr>
          <w:rFonts w:ascii="Times New Roman" w:eastAsia="Times New Roman" w:hAnsi="Times New Roman" w:cs="Times New Roman"/>
          <w:color w:val="000000" w:themeColor="text1"/>
          <w:sz w:val="28"/>
          <w:szCs w:val="28"/>
          <w:lang w:val="en-US"/>
        </w:rPr>
        <w:t xml:space="preserve"> và cũng có thể là </w:t>
      </w:r>
      <w:r w:rsidRPr="004C6F03">
        <w:rPr>
          <w:rFonts w:ascii="Times New Roman" w:eastAsia="Times New Roman" w:hAnsi="Times New Roman" w:cs="Times New Roman"/>
          <w:color w:val="000000" w:themeColor="text1"/>
          <w:sz w:val="28"/>
          <w:szCs w:val="28"/>
        </w:rPr>
        <w:t>người nước ngoài</w:t>
      </w:r>
      <w:r w:rsidRPr="004C6F03">
        <w:rPr>
          <w:rFonts w:ascii="Times New Roman" w:eastAsia="Times New Roman" w:hAnsi="Times New Roman" w:cs="Times New Roman"/>
          <w:color w:val="000000" w:themeColor="text1"/>
          <w:sz w:val="28"/>
          <w:szCs w:val="28"/>
          <w:lang w:val="en-US"/>
        </w:rPr>
        <w:t xml:space="preserve">, nhà giáo là người trực tiếp giảng dạy, giáo dục trong cả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dân lập, tư thục. </w:t>
      </w:r>
      <w:r w:rsidRPr="004C6F03">
        <w:rPr>
          <w:rFonts w:ascii="Times New Roman" w:eastAsia="Times New Roman" w:hAnsi="Times New Roman" w:cs="Times New Roman"/>
          <w:color w:val="000000" w:themeColor="text1"/>
          <w:sz w:val="28"/>
          <w:szCs w:val="28"/>
        </w:rPr>
        <w:t xml:space="preserve">Những người đang công tác tại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đào tạo nhưng không trực tiếp giảng dạy</w:t>
      </w:r>
      <w:r w:rsidRPr="004C6F03">
        <w:rPr>
          <w:rFonts w:ascii="Times New Roman" w:eastAsia="Times New Roman" w:hAnsi="Times New Roman" w:cs="Times New Roman"/>
          <w:color w:val="000000" w:themeColor="text1"/>
          <w:sz w:val="28"/>
          <w:szCs w:val="28"/>
          <w:lang w:val="en-US"/>
        </w:rPr>
        <w:t>, giáo dục học sinh</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nhóm các nhân viên trường học như </w:t>
      </w:r>
      <w:r w:rsidRPr="004C6F03">
        <w:rPr>
          <w:rFonts w:ascii="Times New Roman" w:eastAsia="Times New Roman" w:hAnsi="Times New Roman" w:cs="Times New Roman"/>
          <w:color w:val="000000" w:themeColor="text1"/>
          <w:sz w:val="28"/>
          <w:szCs w:val="28"/>
        </w:rPr>
        <w:t>kế toán, văn thư, y tế</w:t>
      </w:r>
      <w:r w:rsidRPr="004C6F03">
        <w:rPr>
          <w:rFonts w:ascii="Times New Roman" w:eastAsia="Times New Roman" w:hAnsi="Times New Roman" w:cs="Times New Roman"/>
          <w:color w:val="000000" w:themeColor="text1"/>
          <w:sz w:val="28"/>
          <w:szCs w:val="28"/>
          <w:lang w:val="en-US"/>
        </w:rPr>
        <w:t>, thiết bị thí nghiệm, thư viện, giáo vụ, hỗ trợ giáo dục người khuyết tật, tư vấn học sinh</w:t>
      </w:r>
      <w:r w:rsidRPr="004C6F03">
        <w:rPr>
          <w:rFonts w:ascii="Times New Roman" w:eastAsia="Times New Roman" w:hAnsi="Times New Roman" w:cs="Times New Roman"/>
          <w:color w:val="000000" w:themeColor="text1"/>
          <w:sz w:val="28"/>
          <w:szCs w:val="28"/>
        </w:rPr>
        <w:t>) không phải là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Cán bộ, công chức được tuyển dụng theo quy trình tuyển dụng công chức công tác tại cơ quan quản lý nhà nước về giáo dục (</w:t>
      </w:r>
      <w:r w:rsidRPr="004C6F03">
        <w:rPr>
          <w:rFonts w:ascii="Times New Roman" w:eastAsia="Times New Roman" w:hAnsi="Times New Roman" w:cs="Times New Roman"/>
          <w:color w:val="000000" w:themeColor="text1"/>
          <w:sz w:val="28"/>
          <w:szCs w:val="28"/>
          <w:lang w:val="en-US"/>
        </w:rPr>
        <w:t xml:space="preserve">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Sở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Phòng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không phải là nhà giáo, trừ trường hợp trước đó họ được tuyển dụng để trở thành nhà giáo</w:t>
      </w:r>
      <w:r w:rsidRPr="004C6F03">
        <w:rPr>
          <w:rFonts w:ascii="Times New Roman" w:eastAsia="Times New Roman" w:hAnsi="Times New Roman" w:cs="Times New Roman"/>
          <w:color w:val="000000" w:themeColor="text1"/>
          <w:sz w:val="28"/>
          <w:szCs w:val="28"/>
          <w:lang w:val="en-US"/>
        </w:rPr>
        <w:t xml:space="preserve"> nhưng được điều động lên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Sở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Phòng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để thực hiện các nhiệm vụ quản lý nhà nước thì được gọi là nhà giáo và được hưởng các chế độ, chính sách bảo lưu cho nhà giáo theo quy định</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B</w:t>
      </w:r>
      <w:r w:rsidRPr="004C6F03">
        <w:rPr>
          <w:rFonts w:ascii="Times New Roman" w:eastAsia="Times New Roman" w:hAnsi="Times New Roman" w:cs="Times New Roman"/>
          <w:color w:val="000000" w:themeColor="text1"/>
          <w:sz w:val="28"/>
          <w:szCs w:val="28"/>
        </w:rPr>
        <w:t>ên cạnh thuật ngữ “Nhà giáo” các thuật ngữ khác như “Giáo viên”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“Giảng viên”</w:t>
      </w:r>
      <w:r w:rsidRPr="004C6F03">
        <w:rPr>
          <w:rFonts w:ascii="Times New Roman" w:eastAsia="Times New Roman" w:hAnsi="Times New Roman" w:cs="Times New Roman"/>
          <w:color w:val="000000" w:themeColor="text1"/>
          <w:sz w:val="28"/>
          <w:szCs w:val="28"/>
          <w:lang w:val="en-US"/>
        </w:rPr>
        <w:t xml:space="preserve">, “cơ quan quản lý nhà nước về giáo dục”,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“Cán bộ quản lý giáo dục”, “Người đứng đầu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“Cán bộ quản lý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cũng được giải thích chi tiết, cụ thể và chính xác.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Trong đó, đặc biệt làm rõ quan điểm: để hành nghề dạy học thì phải có giấy phép hành nghề dạy học (kể cả người người hành nghề dạy học tự do không làm nhiệm vụ giảng dạy, giáo dục trong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i/>
          <w:color w:val="000000" w:themeColor="text1"/>
          <w:sz w:val="28"/>
          <w:szCs w:val="28"/>
        </w:rPr>
        <w:t xml:space="preserve">Thứ </w:t>
      </w:r>
      <w:r w:rsidRPr="004C6F03">
        <w:rPr>
          <w:rFonts w:ascii="Times New Roman" w:eastAsia="Times New Roman" w:hAnsi="Times New Roman" w:cs="Times New Roman"/>
          <w:i/>
          <w:color w:val="000000" w:themeColor="text1"/>
          <w:sz w:val="28"/>
          <w:szCs w:val="28"/>
          <w:lang w:val="en-US"/>
        </w:rPr>
        <w:t>hai</w:t>
      </w:r>
      <w:r w:rsidRPr="004C6F03">
        <w:rPr>
          <w:rFonts w:ascii="Times New Roman" w:eastAsia="Times New Roman" w:hAnsi="Times New Roman" w:cs="Times New Roman"/>
          <w:color w:val="000000" w:themeColor="text1"/>
          <w:sz w:val="28"/>
          <w:szCs w:val="28"/>
        </w:rPr>
        <w:t>: Quy định các nội dung về vị trí, vai trò, tiêu chuẩn, quyền và nghĩa vụ của nhà giáo. Cụ thể:</w:t>
      </w:r>
    </w:p>
    <w:p w:rsidR="00FD7B3A" w:rsidRPr="004C6F03" w:rsidRDefault="0093522F">
      <w:pPr>
        <w:widowControl/>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w:t>
      </w:r>
      <w:r w:rsidRPr="004C6F03">
        <w:rPr>
          <w:rFonts w:ascii="Times New Roman" w:eastAsia="Times New Roman" w:hAnsi="Times New Roman" w:cs="Times New Roman"/>
          <w:i/>
          <w:color w:val="000000" w:themeColor="text1"/>
          <w:sz w:val="28"/>
          <w:szCs w:val="28"/>
          <w:lang w:val="en-US"/>
        </w:rPr>
        <w:t>1</w:t>
      </w:r>
      <w:r w:rsidRPr="004C6F03">
        <w:rPr>
          <w:rFonts w:ascii="Times New Roman" w:eastAsia="Times New Roman" w:hAnsi="Times New Roman" w:cs="Times New Roman"/>
          <w:i/>
          <w:color w:val="000000" w:themeColor="text1"/>
          <w:sz w:val="28"/>
          <w:szCs w:val="28"/>
        </w:rPr>
        <w:t>) Vị trí, vai trò của nhà giáo</w:t>
      </w:r>
    </w:p>
    <w:p w:rsidR="00FD7B3A" w:rsidRPr="004C6F03" w:rsidRDefault="0093522F">
      <w:pPr>
        <w:spacing w:after="120"/>
        <w:ind w:firstLine="709"/>
        <w:jc w:val="both"/>
        <w:rPr>
          <w:rFonts w:ascii="Times New Roman" w:eastAsia="Calibri" w:hAnsi="Times New Roman" w:cs="Times New Roman"/>
          <w:bCs/>
          <w:iCs/>
          <w:color w:val="000000" w:themeColor="text1"/>
          <w:sz w:val="28"/>
          <w:szCs w:val="28"/>
        </w:rPr>
      </w:pPr>
      <w:r w:rsidRPr="004C6F03">
        <w:rPr>
          <w:rFonts w:ascii="Times New Roman" w:eastAsia="Calibri" w:hAnsi="Times New Roman" w:cs="Times New Roman"/>
          <w:bCs/>
          <w:iCs/>
          <w:color w:val="000000" w:themeColor="text1"/>
          <w:sz w:val="28"/>
          <w:szCs w:val="28"/>
          <w:lang w:val="en-US"/>
        </w:rPr>
        <w:t xml:space="preserve">- </w:t>
      </w:r>
      <w:r w:rsidRPr="004C6F03">
        <w:rPr>
          <w:rFonts w:ascii="Times New Roman" w:eastAsia="Calibri" w:hAnsi="Times New Roman" w:cs="Times New Roman"/>
          <w:bCs/>
          <w:iCs/>
          <w:color w:val="000000" w:themeColor="text1"/>
          <w:sz w:val="28"/>
          <w:szCs w:val="28"/>
        </w:rPr>
        <w:t>Nhà giáo có vai trò quyết định trong việc bảo đảm chất lượng giáo dục và chất lượng nguồn nhân lực; là nhân tố chủ đạo trong việc xây dựng xã hội học tập, xây dựng nền văn hóa tiên tiến, đậm đà bản sắc dân tộc.</w:t>
      </w:r>
    </w:p>
    <w:p w:rsidR="00FD7B3A" w:rsidRPr="004C6F03" w:rsidRDefault="0093522F">
      <w:pPr>
        <w:spacing w:after="120"/>
        <w:ind w:firstLine="709"/>
        <w:jc w:val="both"/>
        <w:rPr>
          <w:rFonts w:ascii="Times New Roman" w:eastAsia="Calibri" w:hAnsi="Times New Roman" w:cs="Times New Roman"/>
          <w:bCs/>
          <w:iCs/>
          <w:color w:val="000000" w:themeColor="text1"/>
          <w:sz w:val="28"/>
          <w:szCs w:val="28"/>
        </w:rPr>
      </w:pPr>
      <w:r w:rsidRPr="004C6F03">
        <w:rPr>
          <w:rFonts w:ascii="Times New Roman" w:eastAsia="Calibri" w:hAnsi="Times New Roman" w:cs="Times New Roman"/>
          <w:bCs/>
          <w:iCs/>
          <w:color w:val="000000" w:themeColor="text1"/>
          <w:sz w:val="28"/>
          <w:szCs w:val="28"/>
          <w:lang w:val="en-US"/>
        </w:rPr>
        <w:t>-</w:t>
      </w:r>
      <w:r w:rsidRPr="004C6F03">
        <w:rPr>
          <w:rFonts w:ascii="Times New Roman" w:eastAsia="Calibri" w:hAnsi="Times New Roman" w:cs="Times New Roman"/>
          <w:bCs/>
          <w:iCs/>
          <w:color w:val="000000" w:themeColor="text1"/>
          <w:sz w:val="28"/>
          <w:szCs w:val="28"/>
        </w:rPr>
        <w:t xml:space="preserve"> Nhà giáo là nhân lực chất lượng cao, là bộ phận quan trọng trong đội ngũ trí thức của đất nước, là lực lượng nòng cốt của ngành Giáo dục, được xã hội kính trọng, tôn vinh, bảo vệ.</w:t>
      </w:r>
    </w:p>
    <w:p w:rsidR="00FD7B3A" w:rsidRPr="004C6F03" w:rsidRDefault="0093522F">
      <w:pPr>
        <w:widowControl/>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i/>
          <w:color w:val="000000" w:themeColor="text1"/>
          <w:sz w:val="28"/>
          <w:szCs w:val="28"/>
          <w:lang w:val="en-US"/>
        </w:rPr>
        <w:t>2</w:t>
      </w:r>
      <w:r w:rsidRPr="004C6F03">
        <w:rPr>
          <w:rFonts w:ascii="Times New Roman" w:eastAsia="Times New Roman" w:hAnsi="Times New Roman" w:cs="Times New Roman"/>
          <w:i/>
          <w:color w:val="000000" w:themeColor="text1"/>
          <w:sz w:val="28"/>
          <w:szCs w:val="28"/>
        </w:rPr>
        <w:t>) Quyền và nghĩa vụ của nhà giáo</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Quy định q</w:t>
      </w:r>
      <w:r w:rsidRPr="004C6F03">
        <w:rPr>
          <w:rFonts w:ascii="Times New Roman" w:eastAsia="Times New Roman" w:hAnsi="Times New Roman" w:cs="Times New Roman"/>
          <w:color w:val="000000" w:themeColor="text1"/>
          <w:sz w:val="28"/>
          <w:szCs w:val="28"/>
        </w:rPr>
        <w:t>uyền của nhà giáo</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tương xứng với vị thế và sự tôn vinh của xã hội đối với nghề dạy học: </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hoạt động giảng dạy, giáo dục theo đúng chuyên môn đào tạo; được đánh giá kết quả học tập và rèn luyện của người học; được tham gia nhận xét, khen thưởng, xử lý kỷ luật người học theo quy định; được chủ động phân phối thời lượng và sắp xếp nội dung giáo dục, lựa chọn hình thức tổ chức và phương pháp giáo dục bảo đảm mục tiêu giáo dục và kế hoạch của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lastRenderedPageBreak/>
        <w:t>+</w:t>
      </w:r>
      <w:r w:rsidRPr="004C6F03">
        <w:rPr>
          <w:rFonts w:ascii="Times New Roman" w:eastAsia="Calibri" w:hAnsi="Times New Roman" w:cs="Times New Roman"/>
          <w:bCs/>
          <w:color w:val="000000" w:themeColor="text1"/>
          <w:sz w:val="28"/>
          <w:szCs w:val="28"/>
        </w:rPr>
        <w:t xml:space="preserve"> Được tham gia xây dựng, lựa chọn, sử dụng sách giáo khoa, giáo trình, tài liệu, đồ dùng dạy học, thiết bị, phương tiện giảng dạy và các điều kiện khác để thực hiện nhiệm vụ được giao bảo đảm mục tiêu giáo dục và kế hoạch của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hưởng lương, phụ cấp, chế độ đãi ngộ </w:t>
      </w:r>
      <w:r w:rsidRPr="004C6F03">
        <w:rPr>
          <w:rFonts w:ascii="Times New Roman" w:hAnsi="Times New Roman" w:cs="Times New Roman"/>
          <w:bCs/>
          <w:color w:val="000000" w:themeColor="text1"/>
          <w:sz w:val="28"/>
          <w:szCs w:val="28"/>
        </w:rPr>
        <w:t xml:space="preserve">và các chế độ khác </w:t>
      </w:r>
      <w:r w:rsidRPr="004C6F03">
        <w:rPr>
          <w:rFonts w:ascii="Times New Roman" w:eastAsia="Calibri" w:hAnsi="Times New Roman" w:cs="Times New Roman"/>
          <w:bCs/>
          <w:color w:val="000000" w:themeColor="text1"/>
          <w:sz w:val="28"/>
          <w:szCs w:val="28"/>
        </w:rPr>
        <w:t>phù hợp với vị trí việc làm, chức danh nhà giáo.</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đánh giá công bằng, khách quan; được tôn vinh, khen thưởng tương xứng với thành tích trong hoạt động nghề nghiệp và hoạt động </w:t>
      </w:r>
      <w:r w:rsidRPr="004C6F03">
        <w:rPr>
          <w:rFonts w:ascii="Times New Roman" w:hAnsi="Times New Roman" w:cs="Times New Roman"/>
          <w:bCs/>
          <w:color w:val="000000" w:themeColor="text1"/>
          <w:sz w:val="28"/>
          <w:szCs w:val="28"/>
        </w:rPr>
        <w:t>phục vụ cộng đồng</w:t>
      </w:r>
      <w:r w:rsidRPr="004C6F03">
        <w:rPr>
          <w:rFonts w:ascii="Times New Roman" w:eastAsia="Calibri" w:hAnsi="Times New Roman" w:cs="Times New Roman"/>
          <w:bCs/>
          <w:color w:val="000000" w:themeColor="text1"/>
          <w:sz w:val="28"/>
          <w:szCs w:val="28"/>
        </w:rPr>
        <w:t>.</w:t>
      </w:r>
    </w:p>
    <w:p w:rsidR="00FD7B3A" w:rsidRPr="004C6F03" w:rsidRDefault="0093522F">
      <w:pPr>
        <w:spacing w:after="120"/>
        <w:ind w:firstLine="709"/>
        <w:jc w:val="both"/>
        <w:rPr>
          <w:rFonts w:ascii="Times New Roman" w:eastAsia="Calibri" w:hAnsi="Times New Roman" w:cs="Times New Roman"/>
          <w:bCs/>
          <w:strike/>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nghiên cứu khoa học và chuyển giao sản phẩm nghiên cứu khoa học theo quy định của pháp luật về nghiên cứu khoa học và sở hữu trí tuệ. </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đào tạo, bồi dưỡng nâng cao trình độ chính trị, chuyên môn, nghiệp vụ đáp ứng yêu cầu phát triển nghề nghiệp.</w:t>
      </w:r>
    </w:p>
    <w:p w:rsidR="00FD7B3A" w:rsidRPr="004C6F03" w:rsidRDefault="0093522F">
      <w:pPr>
        <w:spacing w:after="120"/>
        <w:ind w:firstLine="709"/>
        <w:jc w:val="both"/>
        <w:rPr>
          <w:rFonts w:ascii="Times New Roman" w:eastAsia="Calibri" w:hAnsi="Times New Roman" w:cs="Times New Roman"/>
          <w:bCs/>
          <w:color w:val="000000" w:themeColor="text1"/>
          <w:spacing w:val="-4"/>
          <w:sz w:val="28"/>
          <w:szCs w:val="28"/>
        </w:rPr>
      </w:pPr>
      <w:r w:rsidRPr="004C6F03">
        <w:rPr>
          <w:rFonts w:ascii="Times New Roman" w:eastAsia="Calibri" w:hAnsi="Times New Roman" w:cs="Times New Roman"/>
          <w:bCs/>
          <w:color w:val="000000" w:themeColor="text1"/>
          <w:spacing w:val="-4"/>
          <w:sz w:val="28"/>
          <w:szCs w:val="28"/>
          <w:lang w:val="en-US"/>
        </w:rPr>
        <w:t>+</w:t>
      </w:r>
      <w:r w:rsidRPr="004C6F03">
        <w:rPr>
          <w:rFonts w:ascii="Times New Roman" w:eastAsia="Calibri" w:hAnsi="Times New Roman" w:cs="Times New Roman"/>
          <w:bCs/>
          <w:color w:val="000000" w:themeColor="text1"/>
          <w:spacing w:val="-4"/>
          <w:sz w:val="28"/>
          <w:szCs w:val="28"/>
        </w:rPr>
        <w:t xml:space="preserve"> Được tham gia các chương trình trao đổi nhà giáo; hợp đồng thỉnh giảng, nghiên cứu khoa học tại </w:t>
      </w:r>
      <w:r w:rsidR="004B31F4" w:rsidRPr="004C6F03">
        <w:rPr>
          <w:rFonts w:ascii="Times New Roman" w:eastAsia="Calibri" w:hAnsi="Times New Roman" w:cs="Times New Roman"/>
          <w:bCs/>
          <w:color w:val="000000" w:themeColor="text1"/>
          <w:spacing w:val="-4"/>
          <w:sz w:val="28"/>
          <w:szCs w:val="28"/>
        </w:rPr>
        <w:t>CSGD</w:t>
      </w:r>
      <w:r w:rsidRPr="004C6F03">
        <w:rPr>
          <w:rFonts w:ascii="Times New Roman" w:eastAsia="Calibri" w:hAnsi="Times New Roman" w:cs="Times New Roman"/>
          <w:bCs/>
          <w:color w:val="000000" w:themeColor="text1"/>
          <w:spacing w:val="-4"/>
          <w:sz w:val="28"/>
          <w:szCs w:val="28"/>
        </w:rPr>
        <w:t xml:space="preserve"> hoặc cơ sở nghiên cứu khoa học khác.</w:t>
      </w:r>
    </w:p>
    <w:p w:rsidR="00FD7B3A" w:rsidRPr="004C6F03" w:rsidRDefault="0093522F">
      <w:pPr>
        <w:spacing w:after="120"/>
        <w:ind w:firstLine="709"/>
        <w:jc w:val="both"/>
        <w:rPr>
          <w:rFonts w:ascii="Times New Roman" w:eastAsia="Calibri" w:hAnsi="Times New Roman" w:cs="Times New Roman"/>
          <w:bCs/>
          <w:color w:val="000000" w:themeColor="text1"/>
          <w:spacing w:val="-4"/>
          <w:sz w:val="28"/>
          <w:szCs w:val="28"/>
        </w:rPr>
      </w:pPr>
      <w:r w:rsidRPr="004C6F03">
        <w:rPr>
          <w:rFonts w:ascii="Times New Roman" w:eastAsia="Calibri" w:hAnsi="Times New Roman" w:cs="Times New Roman"/>
          <w:bCs/>
          <w:color w:val="000000" w:themeColor="text1"/>
          <w:spacing w:val="-4"/>
          <w:sz w:val="28"/>
          <w:szCs w:val="28"/>
          <w:lang w:val="en-US"/>
        </w:rPr>
        <w:t>+</w:t>
      </w:r>
      <w:r w:rsidRPr="004C6F03">
        <w:rPr>
          <w:rFonts w:ascii="Times New Roman" w:eastAsia="Calibri" w:hAnsi="Times New Roman" w:cs="Times New Roman"/>
          <w:bCs/>
          <w:color w:val="000000" w:themeColor="text1"/>
          <w:spacing w:val="-4"/>
          <w:sz w:val="28"/>
          <w:szCs w:val="28"/>
        </w:rPr>
        <w:t xml:space="preserve"> Được tạo điều kiện để làm việc trong môi trường an toàn, đổi mới, sáng tạo; được tôn trọng, bảo vệ nhân phẩm, danh dự, thân thể; được đối xử bình đẳng trong hoạt động và thăng tiến nghề nghiệp; được xem xét bổ nhiệm chức vụ quản lý khi đủ điều kiện.</w:t>
      </w:r>
    </w:p>
    <w:p w:rsidR="00FD7B3A" w:rsidRPr="004C6F03" w:rsidRDefault="0093522F">
      <w:pPr>
        <w:spacing w:after="120"/>
        <w:ind w:firstLine="709"/>
        <w:jc w:val="both"/>
        <w:rPr>
          <w:rFonts w:ascii="Times New Roman" w:eastAsia="Calibri" w:hAnsi="Times New Roman" w:cs="Times New Roman"/>
          <w:bCs/>
          <w:color w:val="000000" w:themeColor="text1"/>
          <w:spacing w:val="-4"/>
          <w:sz w:val="28"/>
          <w:szCs w:val="28"/>
        </w:rPr>
      </w:pPr>
      <w:r w:rsidRPr="004C6F03">
        <w:rPr>
          <w:rFonts w:ascii="Times New Roman" w:eastAsia="Calibri" w:hAnsi="Times New Roman" w:cs="Times New Roman"/>
          <w:bCs/>
          <w:color w:val="000000" w:themeColor="text1"/>
          <w:spacing w:val="-4"/>
          <w:sz w:val="28"/>
          <w:szCs w:val="28"/>
          <w:lang w:val="en-US"/>
        </w:rPr>
        <w:t>+</w:t>
      </w:r>
      <w:r w:rsidRPr="004C6F03">
        <w:rPr>
          <w:rFonts w:ascii="Times New Roman" w:eastAsia="Calibri" w:hAnsi="Times New Roman" w:cs="Times New Roman"/>
          <w:bCs/>
          <w:color w:val="000000" w:themeColor="text1"/>
          <w:spacing w:val="-4"/>
          <w:sz w:val="28"/>
          <w:szCs w:val="28"/>
        </w:rPr>
        <w:t xml:space="preserve"> Được xem xét thay đổi đơn vị công tác và vị trí việc làm phù hợp với nguyện vọng của cá nhân và nhu cầu của cơ quan quản lý.</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tham gia đóng góp ý kiến về chủ trương, chính sách, chiến lược phát triển giáo dục, đào tạo; chương trình, phương pháp giáo dục; các vấn đề có liên quan đến quyền lợi của nhà giáo; được tham gia xây dựng và giám sát việc thực hiện quy chế dân chủ ở cơ sở.</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nghỉ hè và các ngày nghỉ khác theo quy định.</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từ chối thực hiện công việc không đúng vị trí việc làm và hợp đồng đã ký kết với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được hỗ trợ bảo đảm việc làm và an sinh xã hội khi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ngừng hoạt động hoặc có sự thay đổi về tổ chức.</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tham gia dạy thêm theo nhu cầu của người học trên cơ sở quy định của pháp luật. </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Được hưởng các quyền khác theo quy định của pháp luật và quy chế tổ chức, hoạt động của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Quy định n</w:t>
      </w:r>
      <w:r w:rsidRPr="004C6F03">
        <w:rPr>
          <w:rFonts w:ascii="Times New Roman" w:eastAsia="Times New Roman" w:hAnsi="Times New Roman" w:cs="Times New Roman"/>
          <w:color w:val="000000" w:themeColor="text1"/>
          <w:sz w:val="28"/>
          <w:szCs w:val="28"/>
        </w:rPr>
        <w:t>ghĩa vụ của nhà giáo</w:t>
      </w:r>
      <w:r w:rsidRPr="004C6F03">
        <w:rPr>
          <w:rFonts w:ascii="Times New Roman" w:eastAsia="Times New Roman" w:hAnsi="Times New Roman" w:cs="Times New Roman"/>
          <w:color w:val="000000" w:themeColor="text1"/>
          <w:sz w:val="28"/>
          <w:szCs w:val="28"/>
          <w:lang w:val="en-US"/>
        </w:rPr>
        <w:t xml:space="preserve"> song hành với quyền được hưởng và thể hiện trách nhiệm của nhà giáo với nghề, với sự phát triển của người học và xã hội:</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Gương mẫu thực hiện đường lối, chủ trương của Đảng, chính sách, pháp luật của Nhà nước và nội quy, quy chế của </w:t>
      </w:r>
      <w:r w:rsidR="004B31F4" w:rsidRPr="004C6F03">
        <w:rPr>
          <w:rFonts w:eastAsia="Calibri"/>
          <w:bCs/>
          <w:color w:val="000000" w:themeColor="text1"/>
          <w:szCs w:val="28"/>
          <w:lang w:val="vi-VN"/>
        </w:rPr>
        <w:t>CSGD</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Giảng dạy, giáo dục </w:t>
      </w:r>
      <w:r w:rsidRPr="004C6F03">
        <w:rPr>
          <w:rFonts w:eastAsia="Calibri"/>
          <w:bCs/>
          <w:color w:val="000000" w:themeColor="text1"/>
          <w:szCs w:val="28"/>
        </w:rPr>
        <w:t xml:space="preserve">đúng </w:t>
      </w:r>
      <w:r w:rsidRPr="004C6F03">
        <w:rPr>
          <w:rFonts w:eastAsia="Calibri"/>
          <w:bCs/>
          <w:color w:val="000000" w:themeColor="text1"/>
          <w:szCs w:val="28"/>
          <w:lang w:val="vi-VN"/>
        </w:rPr>
        <w:t>mục tiêu, nguyên lý giáo dục; thực hiện đầy đủ và có chất lượng chương trình giáo dục</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 xml:space="preserve">+ Tự giác thực hiện các quy tắc đạo đức; tích cực thực hiện các nhiệm vụ được giao ở </w:t>
      </w:r>
      <w:r w:rsidR="004B31F4" w:rsidRPr="004C6F03">
        <w:rPr>
          <w:rFonts w:eastAsia="Calibri"/>
          <w:bCs/>
          <w:color w:val="000000" w:themeColor="text1"/>
          <w:szCs w:val="28"/>
        </w:rPr>
        <w:t>CSGD</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lastRenderedPageBreak/>
        <w:t>+</w:t>
      </w:r>
      <w:r w:rsidRPr="004C6F03">
        <w:rPr>
          <w:rFonts w:eastAsia="Calibri"/>
          <w:bCs/>
          <w:color w:val="000000" w:themeColor="text1"/>
          <w:szCs w:val="28"/>
          <w:lang w:val="vi-VN"/>
        </w:rPr>
        <w:t xml:space="preserve"> Giữ gìn phẩm chất, uy tín, danh dự, đạo đức nhà giáo</w:t>
      </w:r>
      <w:r w:rsidRPr="004C6F03">
        <w:rPr>
          <w:rFonts w:eastAsia="Calibri"/>
          <w:bCs/>
          <w:color w:val="000000" w:themeColor="text1"/>
          <w:szCs w:val="28"/>
        </w:rPr>
        <w:t xml:space="preserve">; mẫu mực, nêu gương trong hoạt động nghề nghiệp và xã hội. </w:t>
      </w:r>
      <w:r w:rsidRPr="004C6F03">
        <w:rPr>
          <w:rFonts w:eastAsia="Calibri"/>
          <w:bCs/>
          <w:color w:val="000000" w:themeColor="text1"/>
          <w:szCs w:val="28"/>
          <w:lang w:val="vi-VN"/>
        </w:rPr>
        <w:t>Thường xuyên học tập nâng cao năng lực chuyên môn, nghiệp vụ</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lang w:val="vi-VN"/>
        </w:rPr>
      </w:pPr>
      <w:r w:rsidRPr="004C6F03">
        <w:rPr>
          <w:rFonts w:eastAsia="Calibri"/>
          <w:bCs/>
          <w:color w:val="000000" w:themeColor="text1"/>
          <w:szCs w:val="28"/>
        </w:rPr>
        <w:t>+</w:t>
      </w:r>
      <w:r w:rsidRPr="004C6F03">
        <w:rPr>
          <w:rFonts w:eastAsia="Calibri"/>
          <w:bCs/>
          <w:color w:val="000000" w:themeColor="text1"/>
          <w:szCs w:val="28"/>
          <w:lang w:val="vi-VN"/>
        </w:rPr>
        <w:t xml:space="preserve"> Tôn trọng, đối xử công bằng với người học; bảo vệ các quyền, lợi ích </w:t>
      </w:r>
      <w:r w:rsidRPr="004C6F03">
        <w:rPr>
          <w:rFonts w:eastAsia="Calibri"/>
          <w:bCs/>
          <w:color w:val="000000" w:themeColor="text1"/>
          <w:szCs w:val="28"/>
        </w:rPr>
        <w:t xml:space="preserve">hợp pháp, </w:t>
      </w:r>
      <w:r w:rsidRPr="004C6F03">
        <w:rPr>
          <w:rFonts w:eastAsia="Calibri"/>
          <w:bCs/>
          <w:color w:val="000000" w:themeColor="text1"/>
          <w:szCs w:val="28"/>
          <w:lang w:val="vi-VN"/>
        </w:rPr>
        <w:t>chính đáng của người học</w:t>
      </w:r>
      <w:r w:rsidRPr="004C6F03">
        <w:rPr>
          <w:rFonts w:eastAsia="Calibri"/>
          <w:bCs/>
          <w:color w:val="000000" w:themeColor="text1"/>
          <w:szCs w:val="28"/>
        </w:rPr>
        <w:t>; tạo động lực, phát huy phẩm chất và năng lực của từng người học; phát hiện và bồi dưỡng năng khiếu đối với người học.</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Thực hiện nhiệm vụ nghiên cứu khoa học đối với giảng viên, tham gia nghiên cứu và áp dụng khoa học </w:t>
      </w:r>
      <w:r w:rsidRPr="004C6F03">
        <w:rPr>
          <w:rFonts w:eastAsia="Calibri"/>
          <w:bCs/>
          <w:color w:val="000000" w:themeColor="text1"/>
          <w:szCs w:val="28"/>
        </w:rPr>
        <w:t>giáo dục</w:t>
      </w:r>
      <w:r w:rsidRPr="004C6F03">
        <w:rPr>
          <w:rFonts w:eastAsia="Calibri"/>
          <w:bCs/>
          <w:color w:val="000000" w:themeColor="text1"/>
          <w:szCs w:val="28"/>
          <w:lang w:val="vi-VN"/>
        </w:rPr>
        <w:t xml:space="preserve"> đối với giáo viên; bảo đảm liêm chính học thuật</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Cập nhật kỹ năng ứng dụng </w:t>
      </w:r>
      <w:r w:rsidRPr="004C6F03">
        <w:rPr>
          <w:rFonts w:eastAsia="Calibri"/>
          <w:bCs/>
          <w:color w:val="000000" w:themeColor="text1"/>
          <w:szCs w:val="28"/>
        </w:rPr>
        <w:t xml:space="preserve">khoa học, </w:t>
      </w:r>
      <w:r w:rsidRPr="004C6F03">
        <w:rPr>
          <w:rFonts w:eastAsia="Calibri"/>
          <w:bCs/>
          <w:color w:val="000000" w:themeColor="text1"/>
          <w:szCs w:val="28"/>
          <w:lang w:val="vi-VN"/>
        </w:rPr>
        <w:t>công nghệ</w:t>
      </w:r>
      <w:r w:rsidRPr="004C6F03">
        <w:rPr>
          <w:rFonts w:eastAsia="Calibri"/>
          <w:bCs/>
          <w:color w:val="000000" w:themeColor="text1"/>
          <w:szCs w:val="28"/>
        </w:rPr>
        <w:t>;</w:t>
      </w:r>
      <w:r w:rsidRPr="004C6F03">
        <w:rPr>
          <w:rFonts w:eastAsia="Calibri"/>
          <w:bCs/>
          <w:color w:val="000000" w:themeColor="text1"/>
          <w:szCs w:val="28"/>
          <w:lang w:val="vi-VN"/>
        </w:rPr>
        <w:t xml:space="preserve"> năng lực phát triển chương trình và phương pháp giáo dục tiên tiến</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Tham gia xây dựng môi trường giáo dục an toàn</w:t>
      </w:r>
      <w:r w:rsidRPr="004C6F03">
        <w:rPr>
          <w:rFonts w:eastAsia="Calibri"/>
          <w:bCs/>
          <w:color w:val="000000" w:themeColor="text1"/>
          <w:szCs w:val="28"/>
        </w:rPr>
        <w:t>, đổi mới, sáng tạo.</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w:t>
      </w:r>
      <w:r w:rsidRPr="004C6F03">
        <w:rPr>
          <w:rFonts w:eastAsia="Calibri"/>
          <w:bCs/>
          <w:color w:val="000000" w:themeColor="text1"/>
          <w:szCs w:val="28"/>
        </w:rPr>
        <w:t>Chủ động</w:t>
      </w:r>
      <w:r w:rsidRPr="004C6F03">
        <w:rPr>
          <w:rFonts w:eastAsia="Calibri"/>
          <w:bCs/>
          <w:color w:val="000000" w:themeColor="text1"/>
          <w:szCs w:val="28"/>
          <w:lang w:val="vi-VN"/>
        </w:rPr>
        <w:t xml:space="preserve"> phối hợp với gia đình người học</w:t>
      </w:r>
      <w:r w:rsidRPr="004C6F03">
        <w:rPr>
          <w:rFonts w:eastAsia="Calibri"/>
          <w:bCs/>
          <w:color w:val="000000" w:themeColor="text1"/>
          <w:szCs w:val="28"/>
        </w:rPr>
        <w:t>,</w:t>
      </w:r>
      <w:r w:rsidRPr="004C6F03">
        <w:rPr>
          <w:rFonts w:eastAsia="Calibri"/>
          <w:bCs/>
          <w:color w:val="000000" w:themeColor="text1"/>
          <w:szCs w:val="28"/>
          <w:lang w:val="vi-VN"/>
        </w:rPr>
        <w:t xml:space="preserve"> tham gia hoạt động phục vụ cộng đồng</w:t>
      </w:r>
      <w:r w:rsidRPr="004C6F03">
        <w:rPr>
          <w:rFonts w:eastAsia="Calibri"/>
          <w:bCs/>
          <w:color w:val="000000" w:themeColor="text1"/>
          <w:szCs w:val="28"/>
        </w:rPr>
        <w:t xml:space="preserve"> phù hợp với hoạt động nghề nghiệp.</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w:t>
      </w:r>
      <w:r w:rsidRPr="004C6F03">
        <w:rPr>
          <w:rFonts w:eastAsia="Calibri"/>
          <w:bCs/>
          <w:color w:val="000000" w:themeColor="text1"/>
          <w:szCs w:val="28"/>
          <w:lang w:val="vi-VN"/>
        </w:rPr>
        <w:t xml:space="preserve"> Tôn trọng và hợp tác với đồng nghiệp</w:t>
      </w:r>
      <w:r w:rsidRPr="004C6F03">
        <w:rPr>
          <w:rFonts w:eastAsia="Calibri"/>
          <w:bCs/>
          <w:color w:val="000000" w:themeColor="text1"/>
          <w:szCs w:val="28"/>
        </w:rPr>
        <w:t>.</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 xml:space="preserve">+ Tích cực phát huy dân chủ, tham gia vào hoạt động quản lý, quản trị và các hoạt động chuyên môn khác của </w:t>
      </w:r>
      <w:r w:rsidR="004B31F4" w:rsidRPr="004C6F03">
        <w:rPr>
          <w:rFonts w:eastAsia="Calibri"/>
          <w:bCs/>
          <w:color w:val="000000" w:themeColor="text1"/>
          <w:szCs w:val="28"/>
        </w:rPr>
        <w:t>CSGD</w:t>
      </w:r>
      <w:r w:rsidRPr="004C6F03">
        <w:rPr>
          <w:rFonts w:eastAsia="Calibri"/>
          <w:bCs/>
          <w:color w:val="000000" w:themeColor="text1"/>
          <w:szCs w:val="28"/>
        </w:rPr>
        <w:t xml:space="preserve"> khi được phân công. </w:t>
      </w:r>
    </w:p>
    <w:p w:rsidR="00FD7B3A" w:rsidRPr="004C6F03" w:rsidRDefault="0093522F">
      <w:pPr>
        <w:pStyle w:val="ListParagraph1"/>
        <w:spacing w:after="120" w:line="240" w:lineRule="auto"/>
        <w:ind w:left="0" w:firstLine="709"/>
        <w:contextualSpacing w:val="0"/>
        <w:rPr>
          <w:rFonts w:eastAsia="Calibri"/>
          <w:bCs/>
          <w:color w:val="000000" w:themeColor="text1"/>
          <w:szCs w:val="28"/>
        </w:rPr>
      </w:pPr>
      <w:r w:rsidRPr="004C6F03">
        <w:rPr>
          <w:rFonts w:eastAsia="Calibri"/>
          <w:bCs/>
          <w:color w:val="000000" w:themeColor="text1"/>
          <w:szCs w:val="28"/>
        </w:rPr>
        <w:t xml:space="preserve">+ Chịu trách nhiệm về kết quả hoạt động nghề nghiệp và trách nhiệm pháp lý đối với </w:t>
      </w:r>
      <w:r w:rsidR="004C6F03" w:rsidRPr="004C6F03">
        <w:rPr>
          <w:rFonts w:eastAsia="Calibri"/>
          <w:bCs/>
          <w:color w:val="000000" w:themeColor="text1"/>
          <w:szCs w:val="28"/>
        </w:rPr>
        <w:t xml:space="preserve">các </w:t>
      </w:r>
      <w:r w:rsidRPr="004C6F03">
        <w:rPr>
          <w:rFonts w:eastAsia="Calibri"/>
          <w:bCs/>
          <w:color w:val="000000" w:themeColor="text1"/>
          <w:szCs w:val="28"/>
        </w:rPr>
        <w:t>hành vi vi phạm.</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lang w:val="en-US"/>
        </w:rPr>
        <w:t>+</w:t>
      </w:r>
      <w:r w:rsidRPr="004C6F03">
        <w:rPr>
          <w:rFonts w:ascii="Times New Roman" w:eastAsia="Calibri" w:hAnsi="Times New Roman" w:cs="Times New Roman"/>
          <w:bCs/>
          <w:color w:val="000000" w:themeColor="text1"/>
          <w:sz w:val="28"/>
          <w:szCs w:val="28"/>
        </w:rPr>
        <w:t xml:space="preserve"> Thực hiện nghĩa vụ khác theo quy định của pháp luật và quy chế tổ chức, hoạt động của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rPr>
        <w:t xml:space="preserve">- Nhà giáo cũng phải tuân thủ nghiêm những hành vi bị nghiêm cấm, là những việc không được làm có tính chất đặc thù là: </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rPr>
        <w:t>+ Xúc phạm nhân phẩm, danh dự, thân thể của người học, đồng nghiệp và nhân dân.</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lang w:val="en-US"/>
        </w:rPr>
      </w:pPr>
      <w:r w:rsidRPr="004C6F03">
        <w:rPr>
          <w:rFonts w:ascii="Times New Roman" w:eastAsia="Calibri" w:hAnsi="Times New Roman" w:cs="Times New Roman"/>
          <w:bCs/>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Phân biệt đối xử giữa những người học dưới mọi hình thức</w:t>
      </w:r>
      <w:r w:rsidRPr="004C6F03">
        <w:rPr>
          <w:rFonts w:ascii="Times New Roman" w:eastAsia="Calibri" w:hAnsi="Times New Roman" w:cs="Times New Roman"/>
          <w:bCs/>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lang w:val="en-US"/>
        </w:rPr>
      </w:pPr>
      <w:r w:rsidRPr="004C6F03">
        <w:rPr>
          <w:rFonts w:ascii="Times New Roman" w:eastAsia="Calibri" w:hAnsi="Times New Roman" w:cs="Times New Roman"/>
          <w:bCs/>
          <w:color w:val="000000" w:themeColor="text1"/>
          <w:sz w:val="28"/>
          <w:szCs w:val="28"/>
        </w:rPr>
        <w:t>+ Gian lận, cố ý làm sai lệch kết quả trong các hoạt động tuyển sinh, kiểm tra, thi, đánh giá người học</w:t>
      </w:r>
      <w:r w:rsidRPr="004C6F03">
        <w:rPr>
          <w:rFonts w:ascii="Times New Roman" w:eastAsia="Calibri" w:hAnsi="Times New Roman" w:cs="Times New Roman"/>
          <w:bCs/>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lang w:val="en-US"/>
        </w:rPr>
      </w:pPr>
      <w:r w:rsidRPr="004C6F03">
        <w:rPr>
          <w:rFonts w:ascii="Times New Roman" w:eastAsia="Calibri" w:hAnsi="Times New Roman" w:cs="Times New Roman"/>
          <w:bCs/>
          <w:color w:val="000000" w:themeColor="text1"/>
          <w:sz w:val="28"/>
          <w:szCs w:val="28"/>
        </w:rPr>
        <w:t>+ Xuyên tạc nội dung giáo dục; lợi dụng hoạt động giảng dạy, giáo dục để tuyên truyền các nội dung trái đường lối, quan điểm của Đảng, chính sách, pháp luật của Nhà nước, tuyên truyền chính sách thù địch, gây chia rẽ khối đại đoàn kết toàn dân tộc</w:t>
      </w:r>
      <w:r w:rsidRPr="004C6F03">
        <w:rPr>
          <w:rFonts w:ascii="Times New Roman" w:eastAsia="Calibri" w:hAnsi="Times New Roman" w:cs="Times New Roman"/>
          <w:bCs/>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rPr>
        <w:t>+ Ép buộc người học tham gia học thêm dưới mọi hình thức, nộp các khoản tiền ngoài quy định của pháp luật</w:t>
      </w:r>
      <w:r w:rsidRPr="004C6F03">
        <w:rPr>
          <w:rFonts w:ascii="Times New Roman" w:eastAsia="Calibri" w:hAnsi="Times New Roman" w:cs="Times New Roman"/>
          <w:bCs/>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lang w:val="en-US"/>
        </w:rPr>
      </w:pPr>
      <w:r w:rsidRPr="004C6F03">
        <w:rPr>
          <w:rFonts w:ascii="Times New Roman" w:eastAsia="Calibri" w:hAnsi="Times New Roman" w:cs="Times New Roman"/>
          <w:bCs/>
          <w:color w:val="000000" w:themeColor="text1"/>
          <w:sz w:val="28"/>
          <w:szCs w:val="28"/>
        </w:rPr>
        <w:t>+ Lợi dụng chức danh nhà giáo và hoạt động giảng dạy, giáo dục để thực hiện hành vi vi phạm pháp luật; cho người khác sử dụng giấy phép hành nghề dạy học dưới mọi hình thức</w:t>
      </w:r>
      <w:r w:rsidRPr="004C6F03">
        <w:rPr>
          <w:rFonts w:ascii="Times New Roman" w:eastAsia="Calibri" w:hAnsi="Times New Roman" w:cs="Times New Roman"/>
          <w:bCs/>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lang w:val="en-US"/>
        </w:rPr>
      </w:pPr>
      <w:r w:rsidRPr="004C6F03">
        <w:rPr>
          <w:rFonts w:ascii="Times New Roman" w:eastAsia="Calibri" w:hAnsi="Times New Roman" w:cs="Times New Roman"/>
          <w:bCs/>
          <w:color w:val="000000" w:themeColor="text1"/>
          <w:sz w:val="28"/>
          <w:szCs w:val="28"/>
        </w:rPr>
        <w:t>+ Tự ý bỏ việc, tham gia đình công</w:t>
      </w:r>
      <w:r w:rsidRPr="004C6F03">
        <w:rPr>
          <w:rFonts w:ascii="Times New Roman" w:eastAsia="Calibri" w:hAnsi="Times New Roman" w:cs="Times New Roman"/>
          <w:bCs/>
          <w:color w:val="000000" w:themeColor="text1"/>
          <w:sz w:val="28"/>
          <w:szCs w:val="28"/>
          <w:lang w:val="en-US"/>
        </w:rPr>
        <w:t xml:space="preserve"> trái pháp luật.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rPr>
      </w:pPr>
      <w:r w:rsidRPr="004C6F03">
        <w:rPr>
          <w:rFonts w:ascii="Times New Roman" w:eastAsia="Calibri" w:hAnsi="Times New Roman" w:cs="Times New Roman"/>
          <w:bCs/>
          <w:color w:val="000000" w:themeColor="text1"/>
          <w:sz w:val="28"/>
          <w:szCs w:val="28"/>
        </w:rPr>
        <w:lastRenderedPageBreak/>
        <w:t>+ Vi phạm đạo đức nhà giáo và các hành vi bị nghiêm cấm khác theo quy định của pháp luật.</w:t>
      </w:r>
    </w:p>
    <w:p w:rsidR="00FD7B3A" w:rsidRPr="004C6F03" w:rsidRDefault="0093522F">
      <w:pPr>
        <w:spacing w:after="120"/>
        <w:ind w:firstLine="709"/>
        <w:jc w:val="both"/>
        <w:rPr>
          <w:rFonts w:ascii="Times New Roman" w:eastAsia="Calibri" w:hAnsi="Times New Roman" w:cs="Times New Roman"/>
          <w:bCs/>
          <w:color w:val="000000" w:themeColor="text1"/>
          <w:sz w:val="28"/>
          <w:szCs w:val="28"/>
          <w:lang w:val="en-US"/>
        </w:rPr>
      </w:pPr>
      <w:r w:rsidRPr="004C6F03">
        <w:rPr>
          <w:rFonts w:ascii="Times New Roman" w:eastAsia="Calibri" w:hAnsi="Times New Roman" w:cs="Times New Roman"/>
          <w:bCs/>
          <w:color w:val="000000" w:themeColor="text1"/>
          <w:sz w:val="28"/>
          <w:szCs w:val="28"/>
          <w:lang w:val="en-US"/>
        </w:rPr>
        <w:t xml:space="preserve">- Ngoài ra, để bảo vệ nhà giáo, Luật Nhà giáo cũng quy định những hành vi nghiêm cấm tổ chức, cá nhân đối với nhà giáo, như: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Xúc phạm danh dự, nhân phẩm, xâm phạm thân thể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Cản trở hoạt động nghề nghiệp của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Phân công nhà giáo không đúng với thỏa thuận, cam kết trong hợp đồng dạy học.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Phân biệt đối xử giữa những nhà giáo dưới mọi hình thức.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Trả lương không đúng theo hợp đồng; thực hiện không đầy đủ, kịp thời chế độ, chính sách của nhà giáo theo quy định.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Công khai thông tin về sai phạm của nhà giáo khi chưa có kết luận chính thức của cơ quan có thẩm quyền trong quá trình xem xét kỷ luật hoặc truy cứu trách nhiệm pháp lý đối với nhà giáo và trong trường hợp các sai phạm chưa đến mức phải thu hồi giấy phép hành nghề dạy học.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Với những hành vi xâm </w:t>
      </w:r>
      <w:r w:rsidRPr="004C6F03">
        <w:rPr>
          <w:rFonts w:ascii="Times New Roman" w:eastAsia="Times New Roman" w:hAnsi="Times New Roman" w:cs="Times New Roman"/>
          <w:color w:val="000000" w:themeColor="text1"/>
          <w:sz w:val="28"/>
          <w:szCs w:val="28"/>
          <w:lang w:val="en-US"/>
        </w:rPr>
        <w:t>phạm</w:t>
      </w:r>
      <w:r w:rsidRPr="004C6F03">
        <w:rPr>
          <w:rFonts w:ascii="Times New Roman" w:eastAsia="Times New Roman" w:hAnsi="Times New Roman" w:cs="Times New Roman"/>
          <w:color w:val="000000" w:themeColor="text1"/>
          <w:sz w:val="28"/>
          <w:szCs w:val="28"/>
        </w:rPr>
        <w:t xml:space="preserve"> uy tín, danh dự, quyền, lợi ích hợp pháp của nhà giáo tùy theo mức độ mà có những hình thức xử ký khác nhau, đặc biệt nếu những hành vi này diễn ra trong phạm vi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sẽ được tính là tình tiết tăng nặng.</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3:</w:t>
      </w:r>
      <w:r w:rsidRPr="004C6F03">
        <w:rPr>
          <w:rFonts w:ascii="Times New Roman" w:eastAsia="Times New Roman" w:hAnsi="Times New Roman" w:cs="Times New Roman"/>
          <w:color w:val="000000" w:themeColor="text1"/>
          <w:sz w:val="28"/>
          <w:szCs w:val="28"/>
        </w:rPr>
        <w:t xml:space="preserve"> Tương tự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iải pháp 2</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tuy nhiên, mở rộng phạm vi “nhà giáo” theo hướng nhà giáo là tất cả những người đang công tác tại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đào tạo bao gồm những người trực tiếp giảng dạy và không trực tiếp giảng dạy.</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1.4. Đánh giá tác động của chính sách</w:t>
      </w:r>
    </w:p>
    <w:p w:rsidR="00FD7B3A" w:rsidRPr="004C6F03" w:rsidRDefault="0093522F">
      <w:pPr>
        <w:spacing w:after="12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
          <w:i/>
          <w:iCs/>
          <w:color w:val="000000" w:themeColor="text1"/>
          <w:sz w:val="28"/>
          <w:szCs w:val="28"/>
        </w:rPr>
        <w:t xml:space="preserve">1.4.1. Giải pháp 1: </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p>
    <w:p w:rsidR="00FD7B3A" w:rsidRPr="004C6F03" w:rsidRDefault="0093522F">
      <w:pPr>
        <w:spacing w:after="120"/>
        <w:ind w:firstLine="709"/>
        <w:jc w:val="both"/>
        <w:rPr>
          <w:rFonts w:ascii="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Nhà nước</w:t>
      </w:r>
      <w:r w:rsidRPr="004C6F03">
        <w:rPr>
          <w:rFonts w:ascii="Times New Roman" w:hAnsi="Times New Roman" w:cs="Times New Roman"/>
          <w:color w:val="000000" w:themeColor="text1"/>
          <w:sz w:val="28"/>
          <w:szCs w:val="28"/>
        </w:rPr>
        <w:t xml:space="preserve"> không phát sinh thêm chi phí từ ngân sách cho lĩnh vực giáo dục nói chung và cho nhà giáo nói riêng cũng như chi phí cho hoạt động xây dựng pháp luật.</w:t>
      </w:r>
      <w:r w:rsidRPr="004C6F03">
        <w:rPr>
          <w:rFonts w:ascii="Times New Roman" w:hAnsi="Times New Roman" w:cs="Times New Roman"/>
          <w:b/>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lang w:val="en-US"/>
        </w:rPr>
      </w:pPr>
      <w:r w:rsidRPr="004C6F03">
        <w:rPr>
          <w:rFonts w:ascii="Times New Roman" w:eastAsia="Times New Roman" w:hAnsi="Times New Roman" w:cs="Times New Roman"/>
          <w:bCs/>
          <w:color w:val="000000" w:themeColor="text1"/>
          <w:sz w:val="28"/>
          <w:szCs w:val="28"/>
          <w:lang w:val="en-US"/>
        </w:rPr>
        <w:t xml:space="preserve">+ Đối với xã hội: Nhà giáo chưa được quan tâm đầu tư, phát triển đúng cả về số lượng và chất lượng sẽ ảnh hưởng trực tiếp đến sản phẩm của hoạt động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bCs/>
          <w:color w:val="000000" w:themeColor="text1"/>
          <w:sz w:val="28"/>
          <w:szCs w:val="28"/>
          <w:lang w:val="en-US"/>
        </w:rPr>
        <w:t xml:space="preserve"> chính là lực lượng lao động, nguồn nhân lực của đất nước để xây dựng nền kinh tế- xã hội phát triển.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w:t>
      </w:r>
      <w:r w:rsidRPr="004C6F03">
        <w:rPr>
          <w:rFonts w:ascii="Times New Roman" w:eastAsia="Times New Roman" w:hAnsi="Times New Roman" w:cs="Times New Roman"/>
          <w:bCs/>
          <w:color w:val="000000" w:themeColor="text1"/>
          <w:sz w:val="28"/>
          <w:szCs w:val="28"/>
        </w:rPr>
        <w:t>Đối với nhà giáo</w:t>
      </w:r>
      <w:r w:rsidRPr="004C6F03">
        <w:rPr>
          <w:rFonts w:ascii="Times New Roman" w:eastAsia="Times New Roman" w:hAnsi="Times New Roman" w:cs="Times New Roman"/>
          <w:b/>
          <w:color w:val="000000" w:themeColor="text1"/>
          <w:sz w:val="28"/>
          <w:szCs w:val="28"/>
        </w:rPr>
        <w:t xml:space="preserve">, </w:t>
      </w:r>
      <w:r w:rsidRPr="004C6F03">
        <w:rPr>
          <w:rFonts w:ascii="Times New Roman" w:eastAsia="Times New Roman" w:hAnsi="Times New Roman" w:cs="Times New Roman"/>
          <w:color w:val="000000" w:themeColor="text1"/>
          <w:sz w:val="28"/>
          <w:szCs w:val="28"/>
        </w:rPr>
        <w:t>có thể dẫn đến sự thiếu công bằng giữa các đối tượng trong việc hưởng thụ các chính sách từ giáo dục. Vì chưa được xác định đúng vị thế nên đời sống của nhà giáo về mặt kinh tế còn khó khăn, chưa nhận được sự quan tâm tương xứng với cống hiến và đặc thù của nghề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người học: Có thể phải chi trả chi phí cho dịch vụ giáo dục không </w:t>
      </w:r>
      <w:r w:rsidRPr="004C6F03">
        <w:rPr>
          <w:rFonts w:ascii="Times New Roman" w:eastAsia="Times New Roman" w:hAnsi="Times New Roman" w:cs="Times New Roman"/>
          <w:color w:val="000000" w:themeColor="text1"/>
          <w:sz w:val="28"/>
          <w:szCs w:val="28"/>
        </w:rPr>
        <w:lastRenderedPageBreak/>
        <w:t>đạt chất lượng do người giảng dạy giáo dục chưa đạt chuẩn.</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về xã hội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 xml:space="preserve">Đối với </w:t>
      </w:r>
      <w:r w:rsidRPr="004C6F03">
        <w:rPr>
          <w:rFonts w:ascii="Times New Roman" w:eastAsia="Times New Roman" w:hAnsi="Times New Roman" w:cs="Times New Roman"/>
          <w:color w:val="000000" w:themeColor="text1"/>
          <w:sz w:val="28"/>
          <w:szCs w:val="28"/>
          <w:lang w:val="en-US"/>
        </w:rPr>
        <w:t>những</w:t>
      </w:r>
      <w:r w:rsidRPr="004C6F03">
        <w:rPr>
          <w:rFonts w:ascii="Times New Roman" w:eastAsia="Times New Roman" w:hAnsi="Times New Roman" w:cs="Times New Roman"/>
          <w:color w:val="000000" w:themeColor="text1"/>
          <w:sz w:val="28"/>
          <w:szCs w:val="28"/>
        </w:rPr>
        <w:t xml:space="preserve"> nhà giáo đang công tác tại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về cơ bản sẽ tiếp tục </w:t>
      </w:r>
      <w:r w:rsidRPr="004C6F03">
        <w:rPr>
          <w:rFonts w:ascii="Times New Roman" w:eastAsia="Times New Roman" w:hAnsi="Times New Roman" w:cs="Times New Roman"/>
          <w:color w:val="000000" w:themeColor="text1"/>
          <w:sz w:val="28"/>
          <w:szCs w:val="28"/>
          <w:lang w:val="en-US"/>
        </w:rPr>
        <w:t>thực hiện</w:t>
      </w:r>
      <w:r w:rsidRPr="004C6F03">
        <w:rPr>
          <w:rFonts w:ascii="Times New Roman" w:eastAsia="Times New Roman" w:hAnsi="Times New Roman" w:cs="Times New Roman"/>
          <w:color w:val="000000" w:themeColor="text1"/>
          <w:sz w:val="28"/>
          <w:szCs w:val="28"/>
        </w:rPr>
        <w:t xml:space="preserve"> theo những quy định </w:t>
      </w:r>
      <w:r w:rsidRPr="004C6F03">
        <w:rPr>
          <w:rFonts w:ascii="Times New Roman" w:eastAsia="Times New Roman" w:hAnsi="Times New Roman" w:cs="Times New Roman"/>
          <w:color w:val="000000" w:themeColor="text1"/>
          <w:sz w:val="28"/>
          <w:szCs w:val="28"/>
          <w:lang w:val="en-US"/>
        </w:rPr>
        <w:t>hiện hành</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Với định danh nhà giáo như hiện nay, chưa làm rõ nhà giáo là ai, làm gì và ở đâu; đồng thời chưa gắn với chuẩn nghề nghiệp để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của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Vị trí, vai trò của nhà giáo không được xác định </w:t>
      </w:r>
      <w:r w:rsidRPr="004C6F03">
        <w:rPr>
          <w:rFonts w:ascii="Times New Roman" w:eastAsia="Times New Roman" w:hAnsi="Times New Roman" w:cs="Times New Roman"/>
          <w:color w:val="000000" w:themeColor="text1"/>
          <w:sz w:val="28"/>
          <w:szCs w:val="28"/>
          <w:lang w:val="en-US"/>
        </w:rPr>
        <w:t xml:space="preserve">và đánh giá </w:t>
      </w:r>
      <w:r w:rsidRPr="004C6F03">
        <w:rPr>
          <w:rFonts w:ascii="Times New Roman" w:eastAsia="Times New Roman" w:hAnsi="Times New Roman" w:cs="Times New Roman"/>
          <w:color w:val="000000" w:themeColor="text1"/>
          <w:sz w:val="28"/>
          <w:szCs w:val="28"/>
        </w:rPr>
        <w:t>đúng</w:t>
      </w:r>
      <w:r w:rsidRPr="004C6F03">
        <w:rPr>
          <w:rFonts w:ascii="Times New Roman" w:eastAsia="Times New Roman" w:hAnsi="Times New Roman" w:cs="Times New Roman"/>
          <w:color w:val="000000" w:themeColor="text1"/>
          <w:sz w:val="28"/>
          <w:szCs w:val="28"/>
          <w:lang w:val="en-US"/>
        </w:rPr>
        <w:t xml:space="preserve"> với vị thế, vai trò</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đặc thù nghề nghiệp; nhà giáo chưa được bảo vệ toàn diện làm ảnh hưởng đến tâm lý và hoạt động nghề nghiệp; chưa được chủ động, sáng tạo, linh hoạt trong hoạt động nghề nghiệp.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Điều này có thể dẫn đến sự thiếu công bằng giữa các đối tượng từ các chính sách của giáo dục, không phát huy được năng lực và vai trò của nhà giáo, không tạo động lực cho nhà giáo phát triển.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rPr>
        <w:t xml:space="preserve">: Khó khăn cho cả người làm công tác quản lý, cả thầy và trò trong việc giảng dạy và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thực hiện trách nhiệm của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Đối với học sinh: Do chưa định danh chính xác nhà giáo, nên thực tế có nhiều trường hợp học sinh học những giáo viên không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chất lượng. Thậm chí không</w:t>
      </w:r>
      <w:r w:rsidRPr="004C6F03">
        <w:rPr>
          <w:rFonts w:ascii="Times New Roman" w:eastAsia="Times New Roman" w:hAnsi="Times New Roman" w:cs="Times New Roman"/>
          <w:color w:val="000000" w:themeColor="text1"/>
          <w:sz w:val="28"/>
          <w:szCs w:val="28"/>
          <w:lang w:val="en-US"/>
        </w:rPr>
        <w:t xml:space="preserve"> phải</w:t>
      </w:r>
      <w:r w:rsidRPr="004C6F03">
        <w:rPr>
          <w:rFonts w:ascii="Times New Roman" w:eastAsia="Times New Roman" w:hAnsi="Times New Roman" w:cs="Times New Roman"/>
          <w:color w:val="000000" w:themeColor="text1"/>
          <w:sz w:val="28"/>
          <w:szCs w:val="28"/>
        </w:rPr>
        <w:t xml:space="preserve"> là nhà giáo</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thủ tục hành chính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lang w:val="en-US"/>
        </w:rPr>
        <w:t>- Tích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Giải pháp này không </w:t>
      </w:r>
      <w:r w:rsidRPr="004C6F03">
        <w:rPr>
          <w:rFonts w:ascii="Times New Roman" w:eastAsia="Times New Roman" w:hAnsi="Times New Roman" w:cs="Times New Roman"/>
          <w:color w:val="000000" w:themeColor="text1"/>
          <w:sz w:val="28"/>
          <w:szCs w:val="28"/>
          <w:lang w:val="en-US"/>
        </w:rPr>
        <w:t xml:space="preserve">làm </w:t>
      </w:r>
      <w:r w:rsidRPr="004C6F03">
        <w:rPr>
          <w:rFonts w:ascii="Times New Roman" w:eastAsia="Times New Roman" w:hAnsi="Times New Roman" w:cs="Times New Roman"/>
          <w:color w:val="000000" w:themeColor="text1"/>
          <w:sz w:val="28"/>
          <w:szCs w:val="28"/>
        </w:rPr>
        <w:t xml:space="preserve">phát sinh các vấn đề </w:t>
      </w:r>
      <w:r w:rsidRPr="004C6F03">
        <w:rPr>
          <w:rFonts w:ascii="Times New Roman" w:eastAsia="Times New Roman" w:hAnsi="Times New Roman" w:cs="Times New Roman"/>
          <w:color w:val="000000" w:themeColor="text1"/>
          <w:sz w:val="28"/>
          <w:szCs w:val="28"/>
          <w:lang w:val="en-US"/>
        </w:rPr>
        <w:t xml:space="preserve">mới </w:t>
      </w:r>
      <w:r w:rsidRPr="004C6F03">
        <w:rPr>
          <w:rFonts w:ascii="Times New Roman" w:eastAsia="Times New Roman" w:hAnsi="Times New Roman" w:cs="Times New Roman"/>
          <w:color w:val="000000" w:themeColor="text1"/>
          <w:sz w:val="28"/>
          <w:szCs w:val="28"/>
        </w:rPr>
        <w:t>về thủ tục hành chính.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Mặc dù không phát sinh thủ tục hành chính mới nhưng thủ tục hành chính hiện hành vừa thừa, vừa thiếu, vừa chồng chéo (quyền và nghĩa vụ của nhà giáo thực hiện ở nhiều văn bản khác nhau, chưa có những quy định, chế tài về việc xử lý nhứng hành vi xúc phạm nhân phẩm, thân thể, danh dự, quyền, lợi ích hợp pháp của nhà giáo).</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d) Tác động về giới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Giải pháp này không dẫn đến bất bình đẳng giới</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T</w:t>
      </w:r>
      <w:r w:rsidRPr="004C6F03">
        <w:rPr>
          <w:rFonts w:ascii="Times New Roman" w:eastAsia="Times New Roman" w:hAnsi="Times New Roman" w:cs="Times New Roman"/>
          <w:color w:val="000000" w:themeColor="text1"/>
          <w:sz w:val="28"/>
          <w:szCs w:val="28"/>
        </w:rPr>
        <w:t>hực tế đội ngũ nhà giáo, nhất là giáo viên dạy cấp bậc tiểu học, trung học… đa số là nữ. Do vậy, nếu giữ</w:t>
      </w:r>
      <w:r w:rsidRPr="004C6F03">
        <w:rPr>
          <w:rFonts w:ascii="Times New Roman" w:eastAsia="Times New Roman" w:hAnsi="Times New Roman" w:cs="Times New Roman"/>
          <w:color w:val="000000" w:themeColor="text1"/>
          <w:sz w:val="28"/>
          <w:szCs w:val="28"/>
          <w:lang w:val="en-US"/>
        </w:rPr>
        <w:t xml:space="preserve"> quy định</w:t>
      </w:r>
      <w:r w:rsidRPr="004C6F03">
        <w:rPr>
          <w:rFonts w:ascii="Times New Roman" w:eastAsia="Times New Roman" w:hAnsi="Times New Roman" w:cs="Times New Roman"/>
          <w:color w:val="000000" w:themeColor="text1"/>
          <w:sz w:val="28"/>
          <w:szCs w:val="28"/>
        </w:rPr>
        <w:t xml:space="preserve"> như hiện hành</w:t>
      </w:r>
      <w:r w:rsidRPr="004C6F03">
        <w:rPr>
          <w:rFonts w:ascii="Times New Roman" w:eastAsia="Times New Roman" w:hAnsi="Times New Roman" w:cs="Times New Roman"/>
          <w:color w:val="000000" w:themeColor="text1"/>
          <w:sz w:val="28"/>
          <w:szCs w:val="28"/>
          <w:lang w:val="en-US"/>
        </w:rPr>
        <w:t xml:space="preserve"> với các vướng mắc như đã nêu ở trên</w:t>
      </w:r>
      <w:r w:rsidRPr="004C6F03">
        <w:rPr>
          <w:rFonts w:ascii="Times New Roman" w:eastAsia="Times New Roman" w:hAnsi="Times New Roman" w:cs="Times New Roman"/>
          <w:color w:val="000000" w:themeColor="text1"/>
          <w:sz w:val="28"/>
          <w:szCs w:val="28"/>
        </w:rPr>
        <w:t xml:space="preserve"> thì nữ giới là người chịu ảnh hưởng lớn nhất bởi chính sách chưa phù hợp hiện nay.</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xml:space="preserve">- Tích cực: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t</w:t>
      </w:r>
      <w:r w:rsidRPr="004C6F03">
        <w:rPr>
          <w:rFonts w:ascii="Times New Roman" w:eastAsia="Times New Roman" w:hAnsi="Times New Roman" w:cs="Times New Roman"/>
          <w:color w:val="000000" w:themeColor="text1"/>
          <w:sz w:val="28"/>
          <w:szCs w:val="28"/>
        </w:rPr>
        <w:t xml:space="preserve">ính thống nhất, đồng bộ của hệ thống pháp luật: </w:t>
      </w:r>
      <w:r w:rsidRPr="004C6F03">
        <w:rPr>
          <w:rFonts w:ascii="Times New Roman" w:eastAsia="Times New Roman" w:hAnsi="Times New Roman" w:cs="Times New Roman"/>
          <w:color w:val="000000" w:themeColor="text1"/>
          <w:sz w:val="28"/>
          <w:szCs w:val="28"/>
          <w:lang w:val="en-US"/>
        </w:rPr>
        <w:t>Không làm thay đổi hệ thống pháp luật hiện hành nên về cơ bản giữ ổn định hệ thống pháp luật.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lastRenderedPageBreak/>
        <w:t>+ Về k</w:t>
      </w:r>
      <w:r w:rsidRPr="004C6F03">
        <w:rPr>
          <w:rFonts w:ascii="Times New Roman" w:eastAsia="Times New Roman" w:hAnsi="Times New Roman" w:cs="Times New Roman"/>
          <w:color w:val="000000" w:themeColor="text1"/>
          <w:sz w:val="28"/>
          <w:szCs w:val="28"/>
        </w:rPr>
        <w:t xml:space="preserve">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Không có sự xáo trộn về thẩm quyền ban hành văn bản, việc triển khai quy định của các cơ quan, tổ chức, cá nhân có liên quan. Tuy nhiên, sự chồng chéo, mâu thuẫn và chưa đầy đủ sẽ làm ảnh hưởng đến hiệu lực thi hành của các văn bản.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k</w:t>
      </w:r>
      <w:r w:rsidRPr="004C6F03">
        <w:rPr>
          <w:rFonts w:ascii="Times New Roman" w:eastAsia="Times New Roman" w:hAnsi="Times New Roman" w:cs="Times New Roman"/>
          <w:color w:val="000000" w:themeColor="text1"/>
          <w:sz w:val="28"/>
          <w:szCs w:val="28"/>
        </w:rPr>
        <w:t xml:space="preserve">hả năng thi hành và tuân thủ của Việt Nam đối với các điều ước quốc tế mà </w:t>
      </w:r>
      <w:r w:rsidRPr="004C6F03">
        <w:rPr>
          <w:rFonts w:ascii="Times New Roman" w:eastAsia="Times New Roman" w:hAnsi="Times New Roman" w:cs="Times New Roman"/>
          <w:color w:val="000000" w:themeColor="text1"/>
          <w:sz w:val="28"/>
          <w:szCs w:val="28"/>
          <w:lang w:val="en-US"/>
        </w:rPr>
        <w:t xml:space="preserve">nước </w:t>
      </w:r>
      <w:r w:rsidRPr="004C6F03">
        <w:rPr>
          <w:rFonts w:ascii="Times New Roman" w:eastAsia="Times New Roman" w:hAnsi="Times New Roman" w:cs="Times New Roman"/>
          <w:color w:val="000000" w:themeColor="text1"/>
          <w:sz w:val="28"/>
          <w:szCs w:val="28"/>
        </w:rPr>
        <w:t>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Hiện tại các quy định của pháp luật hiện hành không trái với các điều ước quốc tế mà nước </w:t>
      </w:r>
      <w:r w:rsidRPr="004C6F03">
        <w:rPr>
          <w:rFonts w:ascii="Times New Roman" w:eastAsia="Times New Roman" w:hAnsi="Times New Roman" w:cs="Times New Roman"/>
          <w:color w:val="000000" w:themeColor="text1"/>
          <w:sz w:val="28"/>
          <w:szCs w:val="28"/>
        </w:rPr>
        <w:t>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Tính thống nhất, đồng bộ của hệ thống pháp luật</w:t>
      </w:r>
      <w:r w:rsidRPr="004C6F03">
        <w:rPr>
          <w:rFonts w:ascii="Times New Roman" w:eastAsia="Times New Roman" w:hAnsi="Times New Roman" w:cs="Times New Roman"/>
          <w:color w:val="000000" w:themeColor="text1"/>
          <w:sz w:val="28"/>
          <w:szCs w:val="28"/>
          <w:lang w:val="en-US"/>
        </w:rPr>
        <w:t>: K</w:t>
      </w:r>
      <w:r w:rsidRPr="004C6F03">
        <w:rPr>
          <w:rFonts w:ascii="Times New Roman" w:eastAsia="Times New Roman" w:hAnsi="Times New Roman" w:cs="Times New Roman"/>
          <w:color w:val="000000" w:themeColor="text1"/>
          <w:sz w:val="28"/>
          <w:szCs w:val="28"/>
        </w:rPr>
        <w:t xml:space="preserve">hông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tính thống nhất trong hệ thống pháp luật, vì </w:t>
      </w:r>
      <w:r w:rsidRPr="004C6F03">
        <w:rPr>
          <w:rFonts w:ascii="Times New Roman" w:eastAsia="Times New Roman" w:hAnsi="Times New Roman" w:cs="Times New Roman"/>
          <w:color w:val="000000" w:themeColor="text1"/>
          <w:sz w:val="28"/>
          <w:szCs w:val="28"/>
          <w:lang w:val="en-US"/>
        </w:rPr>
        <w:t>nhà giáo đang được quy định trong nhiều văn bản (Luật Giáo dục, Luật Giáo dục đại học, Luật Giáo dục nghề nghiệp…) do đó khi áp dụng có sự chống chéo gây khó khăn cho công tác quản lý.</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Khả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 xml:space="preserve">Với quy định hiện hành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sự công bằng trong việc định danh, quyền, nghĩa vụ đối với nhà giáo ở các cấp học và trình độ đào tạo, giữa nhà giáo ở trong và ngoài công lập, giữa nhà giáo người Việt Nam và người nước ngoài;.</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 Khả năng thi hành và tuân thủ của Việt Nam đối với các điều ước quốc tế mà</w:t>
      </w:r>
      <w:r w:rsidRPr="004C6F03">
        <w:rPr>
          <w:rFonts w:ascii="Times New Roman" w:eastAsia="Times New Roman" w:hAnsi="Times New Roman" w:cs="Times New Roman"/>
          <w:color w:val="000000" w:themeColor="text1"/>
          <w:sz w:val="28"/>
          <w:szCs w:val="28"/>
          <w:lang w:val="en-US"/>
        </w:rPr>
        <w:t xml:space="preserve"> nước</w:t>
      </w:r>
      <w:r w:rsidRPr="004C6F03">
        <w:rPr>
          <w:rFonts w:ascii="Times New Roman" w:eastAsia="Times New Roman" w:hAnsi="Times New Roman" w:cs="Times New Roman"/>
          <w:color w:val="000000" w:themeColor="text1"/>
          <w:sz w:val="28"/>
          <w:szCs w:val="28"/>
        </w:rPr>
        <w:t xml:space="preserve"> 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Nếu giữ quy định hiện hành thì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phát huy được mục tiêu, kỳ vọng theo thỏa thuận giữa Việt Nam với các quốc gia khác trong các chương trình hợp tác quốc tế về giáo dục</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1.4.2. Giải pháp 2: </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Tích cực:</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lang w:val="en-US"/>
        </w:rPr>
      </w:pPr>
      <w:r w:rsidRPr="004C6F03">
        <w:rPr>
          <w:rFonts w:ascii="Times New Roman" w:eastAsia="Times New Roman" w:hAnsi="Times New Roman" w:cs="Times New Roman"/>
          <w:bCs/>
          <w:color w:val="000000" w:themeColor="text1"/>
          <w:sz w:val="28"/>
          <w:szCs w:val="28"/>
          <w:lang w:val="en-US"/>
        </w:rPr>
        <w:t>Với phương án này, nhà giáo định định nghĩa rõ ràng hơn, tuy nhiên không làm thay đổi việc định danh nhà giáo như quy định hiện hành, do đó không phát sinh thêm đối tượng vì vậy không phát sinh các nguồn ngân sách mà nhà nước dành cho ngành Giáo dục (trong đó có ngân sách dành riêng cho nhà giáo).</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Cs/>
          <w:color w:val="000000" w:themeColor="text1"/>
          <w:sz w:val="28"/>
          <w:szCs w:val="28"/>
          <w:lang w:val="en-US"/>
        </w:rPr>
        <w:t xml:space="preserve">Nhà giáo được đầu tư đúng mức, được phát triển cả về số lượng và chất lượng, </w:t>
      </w:r>
      <w:r w:rsidR="004B31F4" w:rsidRPr="004C6F03">
        <w:rPr>
          <w:rFonts w:ascii="Times New Roman" w:eastAsia="Times New Roman" w:hAnsi="Times New Roman" w:cs="Times New Roman"/>
          <w:bCs/>
          <w:color w:val="000000" w:themeColor="text1"/>
          <w:sz w:val="28"/>
          <w:szCs w:val="28"/>
          <w:lang w:val="en-US"/>
        </w:rPr>
        <w:t>bảo đảm</w:t>
      </w:r>
      <w:r w:rsidRPr="004C6F03">
        <w:rPr>
          <w:rFonts w:ascii="Times New Roman" w:eastAsia="Times New Roman" w:hAnsi="Times New Roman" w:cs="Times New Roman"/>
          <w:bCs/>
          <w:color w:val="000000" w:themeColor="text1"/>
          <w:sz w:val="28"/>
          <w:szCs w:val="28"/>
          <w:lang w:val="en-US"/>
        </w:rPr>
        <w:t xml:space="preserve"> đồng bộ giữa công và tư sẽ tạo điều kiện cho người học được phát triển toàn diện về năng lực, phẩm chất, trở thành lực lượng lao động có chất lượng, đóng góp cho sự phát triển, giàu mạnh của đất nước.</w:t>
      </w:r>
    </w:p>
    <w:p w:rsidR="00FD7B3A" w:rsidRPr="004C6F03" w:rsidRDefault="0093522F">
      <w:pPr>
        <w:spacing w:after="12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color w:val="000000" w:themeColor="text1"/>
          <w:sz w:val="28"/>
          <w:szCs w:val="28"/>
        </w:rPr>
        <w:t>- Tiêu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Đối với nhà nước: Nhà nước sẽ phải đầu tư kinh phí để ban hành, sửa đổi, bổ sung các văn bản quy phạm pháp luật có liên quan. Chi phí này sẽ được tính toán dựa trên: (1) Số lượng văn bản cần phải ban hành, sửa đổi, bổ sung; (2) Kinh phí ban hành, sửa đổi, bổ sung từng loại văn bản. Chi phí này sẽ là chi phí tổng cho việc thực hiện đồng thời 05 chính sách và sẽ chỉ tính toán một lần tại Chính sách 1 này.</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lang w:val="en-US"/>
        </w:rPr>
      </w:pPr>
      <w:r w:rsidRPr="004C6F03">
        <w:rPr>
          <w:rFonts w:ascii="Times New Roman" w:eastAsia="Times New Roman" w:hAnsi="Times New Roman" w:cs="Times New Roman"/>
          <w:i/>
          <w:color w:val="000000" w:themeColor="text1"/>
          <w:sz w:val="28"/>
          <w:szCs w:val="28"/>
        </w:rPr>
        <w:lastRenderedPageBreak/>
        <w:t xml:space="preserve">+ </w:t>
      </w:r>
      <w:r w:rsidRPr="004C6F03">
        <w:rPr>
          <w:rFonts w:ascii="Times New Roman" w:eastAsia="Times New Roman" w:hAnsi="Times New Roman" w:cs="Times New Roman"/>
          <w:iCs/>
          <w:color w:val="000000" w:themeColor="text1"/>
          <w:sz w:val="28"/>
          <w:szCs w:val="28"/>
        </w:rPr>
        <w:t>Về kinh phí sửa đổi, bổ sung từng loại văn bản sẽ được tính toán theo</w:t>
      </w:r>
      <w:r w:rsidRPr="004C6F03">
        <w:rPr>
          <w:rFonts w:ascii="Times New Roman" w:eastAsia="Times New Roman" w:hAnsi="Times New Roman" w:cs="Times New Roman"/>
          <w:color w:val="000000" w:themeColor="text1"/>
          <w:sz w:val="28"/>
          <w:szCs w:val="28"/>
        </w:rPr>
        <w:t xml:space="preserve"> quy định hiện hành về xây dựng, sửa đổi, ban hành các văn bản quy phạm pháp luật. </w:t>
      </w:r>
      <w:r w:rsidRPr="004C6F03">
        <w:rPr>
          <w:rFonts w:ascii="Times New Roman" w:eastAsia="Times New Roman" w:hAnsi="Times New Roman" w:cs="Times New Roman"/>
          <w:i/>
          <w:color w:val="000000" w:themeColor="text1"/>
          <w:sz w:val="28"/>
          <w:szCs w:val="28"/>
          <w:lang w:val="en-US"/>
        </w:rPr>
        <w:t>(Theo dự kiến chung tại Chính sách 5)</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Tuy nhiên, so với lợi ích mang lại thì việc bỏ ra chi phí ban đầu trong việc xây dựng văn bản để tạo ra giá trị bền vững và lâu dài phát triển kinh tế - xã hội của đất nước là việc nên làm.</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về xã hội</w:t>
      </w:r>
    </w:p>
    <w:p w:rsidR="00FD7B3A" w:rsidRPr="004C6F03" w:rsidRDefault="0093522F">
      <w:pPr>
        <w:spacing w:after="120"/>
        <w:ind w:firstLine="709"/>
        <w:jc w:val="both"/>
        <w:rPr>
          <w:rFonts w:ascii="Times New Roman" w:eastAsia="Times New Roman" w:hAnsi="Times New Roman" w:cs="Times New Roman"/>
          <w:b/>
          <w:bCs/>
          <w:iCs/>
          <w:color w:val="000000" w:themeColor="text1"/>
          <w:sz w:val="28"/>
          <w:szCs w:val="28"/>
        </w:rPr>
      </w:pPr>
      <w:r w:rsidRPr="004C6F03">
        <w:rPr>
          <w:rFonts w:ascii="Times New Roman" w:eastAsia="Times New Roman" w:hAnsi="Times New Roman" w:cs="Times New Roman"/>
          <w:b/>
          <w:bCs/>
          <w:iCs/>
          <w:color w:val="000000" w:themeColor="text1"/>
          <w:sz w:val="28"/>
          <w:szCs w:val="28"/>
        </w:rPr>
        <w:t>- Tích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nhà nước: Tạo cơ sở pháp lý để quản lý đội ngũ nhà giáo, bảo đảm tuân thủ các quyền và nghĩa vụ đặt ra. </w:t>
      </w:r>
      <w:r w:rsidRPr="004C6F03">
        <w:rPr>
          <w:rFonts w:ascii="Times New Roman" w:eastAsia="Times New Roman" w:hAnsi="Times New Roman" w:cs="Times New Roman"/>
          <w:color w:val="000000" w:themeColor="text1"/>
          <w:sz w:val="28"/>
          <w:szCs w:val="28"/>
          <w:lang w:val="en-US"/>
        </w:rPr>
        <w:t>Thể chế hóa được quan điểm của Đảng, Nhà nước về nhà giáo, khẳng định được vị thế quan trọng của nhà giáo trong xã hội, vai trò quan trọng của nhà giáo đối với sự phát triển của đất nước. Giải quyết được tình trạng chồng chéo trong các quy định về nhà giáo trong các văn bản hiện nay, nhờ đó có thể</w:t>
      </w:r>
      <w:r w:rsidRPr="004C6F03">
        <w:rPr>
          <w:rFonts w:ascii="Times New Roman" w:eastAsia="Times New Roman" w:hAnsi="Times New Roman" w:cs="Times New Roman"/>
          <w:color w:val="000000" w:themeColor="text1"/>
          <w:sz w:val="28"/>
          <w:szCs w:val="28"/>
        </w:rPr>
        <w:t xml:space="preserve"> quản lý </w:t>
      </w:r>
      <w:r w:rsidRPr="004C6F03">
        <w:rPr>
          <w:rFonts w:ascii="Times New Roman" w:eastAsia="Times New Roman" w:hAnsi="Times New Roman" w:cs="Times New Roman"/>
          <w:color w:val="000000" w:themeColor="text1"/>
          <w:sz w:val="28"/>
          <w:szCs w:val="28"/>
          <w:lang w:val="en-US"/>
        </w:rPr>
        <w:t>thống nhất</w:t>
      </w:r>
      <w:r w:rsidRPr="004C6F03">
        <w:rPr>
          <w:rFonts w:ascii="Times New Roman" w:eastAsia="Times New Roman" w:hAnsi="Times New Roman" w:cs="Times New Roman"/>
          <w:color w:val="000000" w:themeColor="text1"/>
          <w:sz w:val="28"/>
          <w:szCs w:val="28"/>
        </w:rPr>
        <w:t xml:space="preserve"> nhà giáo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và dân lập, tư thục</w:t>
      </w:r>
      <w:r w:rsidRPr="004C6F03">
        <w:rPr>
          <w:rFonts w:ascii="Times New Roman" w:eastAsia="Times New Roman" w:hAnsi="Times New Roman" w:cs="Times New Roman"/>
          <w:color w:val="000000" w:themeColor="text1"/>
          <w:sz w:val="28"/>
          <w:szCs w:val="28"/>
          <w:lang w:val="en-US"/>
        </w:rPr>
        <w:t xml:space="preserve"> và cả</w:t>
      </w:r>
      <w:r w:rsidRPr="004C6F03">
        <w:rPr>
          <w:rFonts w:ascii="Times New Roman" w:eastAsia="Times New Roman" w:hAnsi="Times New Roman" w:cs="Times New Roman"/>
          <w:color w:val="000000" w:themeColor="text1"/>
          <w:sz w:val="28"/>
          <w:szCs w:val="28"/>
        </w:rPr>
        <w:t xml:space="preserve"> nhà giáo là người </w:t>
      </w:r>
      <w:r w:rsidRPr="004C6F03">
        <w:rPr>
          <w:rFonts w:ascii="Times New Roman" w:eastAsia="Times New Roman" w:hAnsi="Times New Roman" w:cs="Times New Roman"/>
          <w:color w:val="000000" w:themeColor="text1"/>
          <w:sz w:val="28"/>
          <w:szCs w:val="28"/>
          <w:lang w:val="en-US"/>
        </w:rPr>
        <w:t>n</w:t>
      </w:r>
      <w:r w:rsidRPr="004C6F03">
        <w:rPr>
          <w:rFonts w:ascii="Times New Roman" w:eastAsia="Times New Roman" w:hAnsi="Times New Roman" w:cs="Times New Roman"/>
          <w:color w:val="000000" w:themeColor="text1"/>
          <w:sz w:val="28"/>
          <w:szCs w:val="28"/>
        </w:rPr>
        <w:t>ước ngoài</w:t>
      </w:r>
      <w:r w:rsidRPr="004C6F03">
        <w:rPr>
          <w:rFonts w:ascii="Times New Roman" w:eastAsia="Times New Roman" w:hAnsi="Times New Roman" w:cs="Times New Roman"/>
          <w:color w:val="000000" w:themeColor="text1"/>
          <w:sz w:val="28"/>
          <w:szCs w:val="28"/>
          <w:lang w:val="en-US"/>
        </w:rPr>
        <w:t>; kiến tạo môi trường để tất cả nhà giáo được phát triển không chỉ trong nước mà vươn đến cả các quốc gia phát triển khác; đưa giáo dục Việt Nam vươn xa trong khu vực và quốc tế</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u w:val="single"/>
        </w:rPr>
      </w:pPr>
      <w:r w:rsidRPr="004C6F03">
        <w:rPr>
          <w:rFonts w:ascii="Times New Roman" w:eastAsia="Times New Roman" w:hAnsi="Times New Roman" w:cs="Times New Roman"/>
          <w:color w:val="000000" w:themeColor="text1"/>
          <w:sz w:val="28"/>
          <w:szCs w:val="28"/>
        </w:rPr>
        <w:t xml:space="preserve">​​+ Đối với nhà giáo: </w:t>
      </w:r>
      <w:r w:rsidRPr="004C6F03">
        <w:rPr>
          <w:rFonts w:ascii="Times New Roman" w:eastAsia="Times New Roman" w:hAnsi="Times New Roman" w:cs="Times New Roman"/>
          <w:bCs/>
          <w:iCs/>
          <w:color w:val="000000" w:themeColor="text1"/>
          <w:sz w:val="28"/>
          <w:szCs w:val="28"/>
          <w:lang w:val="en-US"/>
        </w:rPr>
        <w:t>Vị thế nhà giáo được khẳng định, vai trò của nhà giáo được nâng cao đúng với đặc thù của nghề nghiệp. Nhà giáo được chủ động trong hoạt động nghề nghiệp, có cơ hội thăng tiến nghề nghiệp và được hưởng các chế độ đãi ngộ, tôn vinh đúng với vị thế, vai trò vị trí việc làm của mình. Được bảo vệ và tạo môi trường làm việc an toàn khi hoạt động nghề nghiệp</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i/>
          <w:color w:val="000000" w:themeColor="text1"/>
          <w:sz w:val="28"/>
          <w:szCs w:val="28"/>
        </w:rPr>
        <w:t>- Tiêu cực:</w:t>
      </w:r>
      <w:r w:rsidRPr="004C6F03">
        <w:rPr>
          <w:rFonts w:ascii="Times New Roman" w:eastAsia="Times New Roman" w:hAnsi="Times New Roman" w:cs="Times New Roman"/>
          <w:b/>
          <w:bCs/>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b/>
          <w:bCs/>
          <w:color w:val="000000" w:themeColor="text1"/>
          <w:sz w:val="28"/>
          <w:szCs w:val="28"/>
          <w:lang w:val="en-US"/>
        </w:rPr>
      </w:pPr>
      <w:r w:rsidRPr="004C6F03">
        <w:rPr>
          <w:rFonts w:ascii="Times New Roman" w:eastAsia="Times New Roman" w:hAnsi="Times New Roman" w:cs="Times New Roman"/>
          <w:bCs/>
          <w:color w:val="000000" w:themeColor="text1"/>
          <w:sz w:val="28"/>
          <w:szCs w:val="28"/>
          <w:lang w:val="en-US"/>
        </w:rPr>
        <w:t>Với sự kỳ vọng, tôn vinh của xã hội, vô hình chung có thể tạ</w:t>
      </w:r>
      <w:r w:rsidRPr="004C6F03">
        <w:rPr>
          <w:rFonts w:ascii="Times New Roman" w:eastAsia="Times New Roman" w:hAnsi="Times New Roman" w:cs="Times New Roman"/>
          <w:color w:val="000000" w:themeColor="text1"/>
          <w:sz w:val="28"/>
          <w:szCs w:val="28"/>
          <w:lang w:val="en-US"/>
        </w:rPr>
        <w:t>o áp lực cho nhà giáo trong việc phải liên tục phấn đấu, nỗ lực để phát triển nghề nghiệp nhưng đây lại là yêu cầu đổi mới, sáng tạo của nghề nghiệp trong suốt quá trình nhà giáo làm nghề dạy học.</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thủ tục hành chính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Giải pháp này không phát sinh thủ tục hành chính.</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d) Tác động về giới </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Giải pháp này không ảnh hưởng đến cơ hội, điều kiện, năng lực thực hiện và thụ hưởng các quyền và nghĩa vụ của mỗi giới, không gây bất bình đẳng giới. Giải pháp này giúp nâng cao vị thế của nhà giáo, trong đó có nhà giáo nữ.</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Phần nào gây áp lực đối với đội ngũ nhà giáo là nữ giới do đòi hỏi của xã hội đối với nhà giáo.</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quy định thống nhất về định danh nhà giáo, quyền và nghĩa vụ </w:t>
      </w:r>
      <w:r w:rsidRPr="004C6F03">
        <w:rPr>
          <w:rFonts w:ascii="Times New Roman" w:eastAsia="Times New Roman" w:hAnsi="Times New Roman" w:cs="Times New Roman"/>
          <w:color w:val="000000" w:themeColor="text1"/>
          <w:sz w:val="28"/>
          <w:szCs w:val="28"/>
          <w:lang w:val="en-US"/>
        </w:rPr>
        <w:lastRenderedPageBreak/>
        <w:t xml:space="preserve">nhà giáo. Các quy định không bị tản mạn ở nhiều văn bản, giúp công tác thực thi văn bản được thuận lợi hơn, </w:t>
      </w:r>
      <w:r w:rsidRPr="004C6F03">
        <w:rPr>
          <w:rFonts w:ascii="Times New Roman" w:eastAsia="Times New Roman" w:hAnsi="Times New Roman" w:cs="Times New Roman"/>
          <w:color w:val="000000" w:themeColor="text1"/>
          <w:sz w:val="28"/>
          <w:szCs w:val="28"/>
        </w:rPr>
        <w:t xml:space="preserve">loại bỏ các mâu thuẫn, chồng chéo về khái niệm, quyền và nghĩa vụ của nhà giáo. Trong trường hợp này, có thể sửa các nội dung luật khác ngay trong Luật </w:t>
      </w:r>
      <w:r w:rsidR="004C6F03" w:rsidRPr="004C6F03">
        <w:rPr>
          <w:rFonts w:ascii="Times New Roman" w:eastAsia="Times New Roman" w:hAnsi="Times New Roman" w:cs="Times New Roman"/>
          <w:color w:val="000000" w:themeColor="text1"/>
          <w:sz w:val="28"/>
          <w:szCs w:val="28"/>
          <w:lang w:val="en-US"/>
        </w:rPr>
        <w:t>Nhà giáo</w:t>
      </w:r>
      <w:r w:rsidRPr="004C6F03">
        <w:rPr>
          <w:rFonts w:ascii="Times New Roman" w:eastAsia="Times New Roman" w:hAnsi="Times New Roman" w:cs="Times New Roman"/>
          <w:color w:val="000000" w:themeColor="text1"/>
          <w:sz w:val="28"/>
          <w:szCs w:val="28"/>
        </w:rPr>
        <w:t xml:space="preserve"> để bảo đảm sự thống nhất của hệ thống pháp luật.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Khả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Giải quyết được tình trạng chồng chéo của các quy định trong các văn bản hiện hành, do đó khi tổ chức thực hiện sẽ thuận lợi.</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Khả năng thi hành và tuân thủ của Việt Nam đối với các điều ước quốc tế mà </w:t>
      </w:r>
      <w:r w:rsidRPr="004C6F03">
        <w:rPr>
          <w:rFonts w:ascii="Times New Roman" w:eastAsia="Times New Roman" w:hAnsi="Times New Roman" w:cs="Times New Roman"/>
          <w:color w:val="000000" w:themeColor="text1"/>
          <w:sz w:val="28"/>
          <w:szCs w:val="28"/>
          <w:lang w:val="en-US"/>
        </w:rPr>
        <w:t xml:space="preserve">nước </w:t>
      </w:r>
      <w:r w:rsidRPr="004C6F03">
        <w:rPr>
          <w:rFonts w:ascii="Times New Roman" w:eastAsia="Times New Roman" w:hAnsi="Times New Roman" w:cs="Times New Roman"/>
          <w:color w:val="000000" w:themeColor="text1"/>
          <w:sz w:val="28"/>
          <w:szCs w:val="28"/>
        </w:rPr>
        <w:t>Cộng hòa xã hội chủ nghĩa Việt Nam tham gia: Giải pháp này không trái với các điều ước quốc tế mà Việt Nam là thành viên, nên không ảnh hưởng đến khả năng thi hành và tuân thủ của Việt Nam đối với các điều ước quốc tế.</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Do liên quan trực tiếp đến một số luật nên </w:t>
      </w:r>
      <w:r w:rsidR="004C6F03" w:rsidRPr="004C6F03">
        <w:rPr>
          <w:rFonts w:ascii="Times New Roman" w:eastAsia="Times New Roman" w:hAnsi="Times New Roman" w:cs="Times New Roman"/>
          <w:color w:val="000000" w:themeColor="text1"/>
          <w:sz w:val="28"/>
          <w:szCs w:val="28"/>
          <w:lang w:val="en-US"/>
        </w:rPr>
        <w:t>tr</w:t>
      </w:r>
      <w:r w:rsidRPr="004C6F03">
        <w:rPr>
          <w:rFonts w:ascii="Times New Roman" w:eastAsia="Times New Roman" w:hAnsi="Times New Roman" w:cs="Times New Roman"/>
          <w:color w:val="000000" w:themeColor="text1"/>
          <w:sz w:val="28"/>
          <w:szCs w:val="28"/>
          <w:lang w:val="en-US"/>
        </w:rPr>
        <w:t xml:space="preserve">ong quá trình ban hành Luật và các văn bản hướng dẫn phải tính toán đến sự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thống nhất với các quy định hiện hành, đồng thời cũng cần sửa đổi những nội dung mâu thuẫn của các luật khác ngay trong </w:t>
      </w:r>
      <w:r w:rsidR="004C6F03" w:rsidRPr="004C6F03">
        <w:rPr>
          <w:rFonts w:ascii="Times New Roman" w:eastAsia="Times New Roman" w:hAnsi="Times New Roman" w:cs="Times New Roman"/>
          <w:color w:val="000000" w:themeColor="text1"/>
          <w:sz w:val="28"/>
          <w:szCs w:val="28"/>
          <w:lang w:val="en-US"/>
        </w:rPr>
        <w:t>L</w:t>
      </w:r>
      <w:r w:rsidRPr="004C6F03">
        <w:rPr>
          <w:rFonts w:ascii="Times New Roman" w:eastAsia="Times New Roman" w:hAnsi="Times New Roman" w:cs="Times New Roman"/>
          <w:color w:val="000000" w:themeColor="text1"/>
          <w:sz w:val="28"/>
          <w:szCs w:val="28"/>
          <w:lang w:val="en-US"/>
        </w:rPr>
        <w:t xml:space="preserve">uật </w:t>
      </w:r>
      <w:r w:rsidR="004C6F03" w:rsidRPr="004C6F03">
        <w:rPr>
          <w:rFonts w:ascii="Times New Roman" w:eastAsia="Times New Roman" w:hAnsi="Times New Roman" w:cs="Times New Roman"/>
          <w:color w:val="000000" w:themeColor="text1"/>
          <w:sz w:val="28"/>
          <w:szCs w:val="28"/>
          <w:lang w:val="en-US"/>
        </w:rPr>
        <w:t>Nhà giáo</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1.4.3. Giải pháp 3:</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So với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 xml:space="preserve">iải pháp </w:t>
      </w:r>
      <w:r w:rsidRPr="004C6F03">
        <w:rPr>
          <w:rFonts w:ascii="Times New Roman" w:eastAsia="Times New Roman" w:hAnsi="Times New Roman" w:cs="Times New Roman"/>
          <w:color w:val="000000" w:themeColor="text1"/>
          <w:sz w:val="28"/>
          <w:szCs w:val="28"/>
          <w:lang w:val="en-US"/>
        </w:rPr>
        <w:t>1 và giải pháp 2</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giải pháp này bổ sung thêm các đối tượng là nhà giáo, do đó sẽ phát sinh thêm những chi phí dành cho các đối tượng này. Chẳng hạn:</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rPr>
        <w:t xml:space="preserve">- Gia tăng chi phí của Nhà nước chi cho đào tạo, bồi dưỡng, ưu đãi tiền lương và phụ cấp cho nhà giáo, vì khái niệm nhà giáo được mở rộng, không chỉ những người trực tiếp giảng dạy mà còn bao gồm cả </w:t>
      </w:r>
      <w:r w:rsidRPr="004C6F03">
        <w:rPr>
          <w:rFonts w:ascii="Times New Roman" w:hAnsi="Times New Roman" w:cs="Times New Roman"/>
          <w:color w:val="000000" w:themeColor="text1"/>
          <w:sz w:val="28"/>
          <w:szCs w:val="28"/>
          <w:lang w:val="en-US"/>
        </w:rPr>
        <w:t xml:space="preserve">những người đang công tác tại các </w:t>
      </w:r>
      <w:r w:rsidR="004B31F4" w:rsidRPr="004C6F03">
        <w:rPr>
          <w:rFonts w:ascii="Times New Roman" w:hAnsi="Times New Roman" w:cs="Times New Roman"/>
          <w:color w:val="000000" w:themeColor="text1"/>
          <w:sz w:val="28"/>
          <w:szCs w:val="28"/>
          <w:lang w:val="en-US"/>
        </w:rPr>
        <w:t>CSGD</w:t>
      </w:r>
      <w:r w:rsidRPr="004C6F03">
        <w:rPr>
          <w:rFonts w:ascii="Times New Roman" w:hAnsi="Times New Roman" w:cs="Times New Roman"/>
          <w:color w:val="000000" w:themeColor="text1"/>
          <w:sz w:val="28"/>
          <w:szCs w:val="28"/>
          <w:lang w:val="en-US"/>
        </w:rPr>
        <w:t xml:space="preserve"> (giáo vụ, thiết bị thí nghiệm, tư vấn học sinh, hỗ trợ giáo dục người khuyết tật, y tế…)</w:t>
      </w:r>
      <w:r w:rsidRPr="004C6F03">
        <w:rPr>
          <w:rFonts w:ascii="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Bổ sung thêm ngân sách để thực hiện việc việc đào tạo, bồi dưỡng cho đội ngũ nhân viên được định danh thành nhà giáo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hiện nay để đáp ứng với chuẩn nhà giáo.</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về xã hội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Tương tự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 xml:space="preserve">iải pháp 2, tuy nhiên, giải pháp này sẽ tác động không chỉ đối với người trực tiếp làm công tác giảng dạy mà còn đối với cả cán bộ quản lý giáo dục tại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Đối với những người tham gia giảng dạy tại các các trung tâm, cơ sở học tập cộng đồng, truyền nghề..</w:t>
      </w: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 xml:space="preserve"> chỉ thực hiện nhiệm vụ giảng dạy, truyền nghề tuy nhiên những người này không được bồi dưỡng hoặc đào tạo về kỹ năng sư phạm, có thậm chí có những người không được đào tạo chính quy nhưng có năng lực, thành công trong lĩnh vực đó và được các các trung tâm, cơ sở mời về giảng dạy, hướng dẫn một số tiết, một số nội dung cho người học. Vì vậy nếu coi những đối </w:t>
      </w:r>
      <w:r w:rsidRPr="004C6F03">
        <w:rPr>
          <w:rFonts w:ascii="Times New Roman" w:eastAsia="Times New Roman" w:hAnsi="Times New Roman" w:cs="Times New Roman"/>
          <w:color w:val="000000" w:themeColor="text1"/>
          <w:sz w:val="28"/>
          <w:szCs w:val="28"/>
          <w:lang w:val="en-US"/>
        </w:rPr>
        <w:lastRenderedPageBreak/>
        <w:t>tượng này cũng là nhà giáo sẽ rất khó khăn trong công tác quản lý của các cơ quan quản lý.</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thủ tục hành chính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Giải pháp này không phát sinh các vấn đề về thủ tục hành chính.</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d) Tác động về giới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Tương tự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 xml:space="preserve">iải pháp 2, tuy nhiên, giải pháp này sẽ tác động không chỉ đối với người trực tiếp làm công tác giảng dạy mà còn </w:t>
      </w:r>
      <w:r w:rsidRPr="004C6F03">
        <w:rPr>
          <w:rFonts w:ascii="Times New Roman" w:eastAsia="Times New Roman" w:hAnsi="Times New Roman" w:cs="Times New Roman"/>
          <w:color w:val="000000" w:themeColor="text1"/>
          <w:sz w:val="28"/>
          <w:szCs w:val="28"/>
          <w:lang w:val="en-US"/>
        </w:rPr>
        <w:t>cả những đối tượng khác hiện đang không là nhà giáo đang công tác</w:t>
      </w:r>
      <w:r w:rsidRPr="004C6F03">
        <w:rPr>
          <w:rFonts w:ascii="Times New Roman" w:eastAsia="Times New Roman" w:hAnsi="Times New Roman" w:cs="Times New Roman"/>
          <w:color w:val="000000" w:themeColor="text1"/>
          <w:sz w:val="28"/>
          <w:szCs w:val="28"/>
        </w:rPr>
        <w:t xml:space="preserve"> tại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e) Tác động đối với hệ thống pháp luật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Tương tự Giải pháp 2.</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rPr>
      </w:pPr>
      <w:r w:rsidRPr="004C6F03">
        <w:rPr>
          <w:rFonts w:ascii="Times New Roman" w:eastAsia="Times New Roman" w:hAnsi="Times New Roman" w:cs="Times New Roman"/>
          <w:b/>
          <w:iCs/>
          <w:color w:val="000000" w:themeColor="text1"/>
          <w:sz w:val="28"/>
          <w:szCs w:val="28"/>
        </w:rPr>
        <w:t xml:space="preserve">1.5. Kiến nghị giải pháp lựa chọn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Trên cơ sở phân tích, đánh giá tác động của các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 xml:space="preserve">iải pháp,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lựa chọn </w:t>
      </w:r>
      <w:r w:rsidRPr="004C6F03">
        <w:rPr>
          <w:rFonts w:ascii="Times New Roman" w:eastAsia="Times New Roman" w:hAnsi="Times New Roman" w:cs="Times New Roman"/>
          <w:b/>
          <w:color w:val="000000" w:themeColor="text1"/>
          <w:sz w:val="28"/>
          <w:szCs w:val="28"/>
        </w:rPr>
        <w:t>giải pháp 2</w:t>
      </w:r>
      <w:r w:rsidRPr="004C6F03">
        <w:rPr>
          <w:rFonts w:ascii="Times New Roman" w:eastAsia="Times New Roman" w:hAnsi="Times New Roman" w:cs="Times New Roman"/>
          <w:color w:val="000000" w:themeColor="text1"/>
          <w:sz w:val="28"/>
          <w:szCs w:val="28"/>
        </w:rPr>
        <w:t xml:space="preserve"> với các lý do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1</w:t>
      </w:r>
      <w:r w:rsidRPr="004C6F03">
        <w:rPr>
          <w:rFonts w:ascii="Times New Roman" w:eastAsia="Times New Roman" w:hAnsi="Times New Roman" w:cs="Times New Roman"/>
          <w:color w:val="000000" w:themeColor="text1"/>
          <w:sz w:val="28"/>
          <w:szCs w:val="28"/>
        </w:rPr>
        <w:t>) Việc định danh nhà giáo một cách đầy đủ và tường minh sẽ giúp cho việc quản lý nhà giáo trong toàn quốc được thống nhất, các chính sách cho nhà giáo được ban hành đầy đủ, kịp thời.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2</w:t>
      </w:r>
      <w:r w:rsidRPr="004C6F03">
        <w:rPr>
          <w:rFonts w:ascii="Times New Roman" w:eastAsia="Times New Roman" w:hAnsi="Times New Roman" w:cs="Times New Roman"/>
          <w:color w:val="000000" w:themeColor="text1"/>
          <w:sz w:val="28"/>
          <w:szCs w:val="28"/>
        </w:rPr>
        <w:t>) Việc làm rõ quyền lợi và nghĩa vụ của nhà giáo sẽ khẳng định</w:t>
      </w:r>
      <w:r w:rsidRPr="004C6F03">
        <w:rPr>
          <w:rFonts w:ascii="Times New Roman" w:eastAsia="Times New Roman" w:hAnsi="Times New Roman" w:cs="Times New Roman"/>
          <w:color w:val="000000" w:themeColor="text1"/>
          <w:sz w:val="28"/>
          <w:szCs w:val="28"/>
          <w:lang w:val="en-US"/>
        </w:rPr>
        <w:t xml:space="preserve"> vai trò,</w:t>
      </w:r>
      <w:r w:rsidRPr="004C6F03">
        <w:rPr>
          <w:rFonts w:ascii="Times New Roman" w:eastAsia="Times New Roman" w:hAnsi="Times New Roman" w:cs="Times New Roman"/>
          <w:color w:val="000000" w:themeColor="text1"/>
          <w:sz w:val="28"/>
          <w:szCs w:val="28"/>
        </w:rPr>
        <w:t xml:space="preserve"> vị thế của nhà giáo; đồng thời làm rõ các yêu cầu đối với nhà giáo, làm cơ sở để ghi nhận, khen thưởng, xử phạt nhà giáo được minh bạch và công bằng.</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Thẩm quyền ban hành chính sách là Quốc hội.</w:t>
      </w:r>
    </w:p>
    <w:p w:rsidR="00FD7B3A" w:rsidRPr="004C6F03" w:rsidRDefault="0093522F">
      <w:pPr>
        <w:tabs>
          <w:tab w:val="right" w:pos="7920"/>
        </w:tabs>
        <w:spacing w:after="120"/>
        <w:ind w:firstLine="709"/>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b/>
          <w:iCs/>
          <w:color w:val="000000" w:themeColor="text1"/>
          <w:sz w:val="28"/>
          <w:szCs w:val="28"/>
        </w:rPr>
        <w:t>2. CHÍNH SÁCH 2</w:t>
      </w:r>
      <w:r w:rsidRPr="004C6F03">
        <w:rPr>
          <w:rFonts w:ascii="Times New Roman" w:eastAsia="Times New Roman" w:hAnsi="Times New Roman" w:cs="Times New Roman"/>
          <w:b/>
          <w:i/>
          <w:color w:val="000000" w:themeColor="text1"/>
          <w:sz w:val="28"/>
          <w:szCs w:val="28"/>
        </w:rPr>
        <w:t xml:space="preserve">: </w:t>
      </w:r>
      <w:r w:rsidRPr="004C6F03">
        <w:rPr>
          <w:rFonts w:ascii="Times New Roman" w:eastAsia="Times New Roman" w:hAnsi="Times New Roman" w:cs="Times New Roman"/>
          <w:b/>
          <w:color w:val="000000" w:themeColor="text1"/>
          <w:sz w:val="28"/>
          <w:szCs w:val="28"/>
        </w:rPr>
        <w:t>TIÊU CHUẨN VÀ CHỨC DANH NHÀ GIÁO</w:t>
      </w:r>
    </w:p>
    <w:p w:rsidR="00FD7B3A" w:rsidRPr="004C6F03" w:rsidRDefault="0093522F">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2.1. Xác định vấn đề bất cập</w:t>
      </w:r>
    </w:p>
    <w:p w:rsidR="00FD7B3A" w:rsidRPr="004C6F03" w:rsidRDefault="0093522F">
      <w:pPr>
        <w:spacing w:after="120"/>
        <w:ind w:firstLine="709"/>
        <w:jc w:val="both"/>
        <w:rPr>
          <w:rFonts w:ascii="Times New Roman" w:eastAsia="Times New Roman" w:hAnsi="Times New Roman" w:cs="Times New Roman"/>
          <w:bCs/>
          <w:iCs/>
          <w:color w:val="000000" w:themeColor="text1"/>
          <w:sz w:val="28"/>
          <w:szCs w:val="28"/>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bCs/>
          <w:iCs/>
          <w:color w:val="000000" w:themeColor="text1"/>
          <w:sz w:val="28"/>
          <w:szCs w:val="28"/>
        </w:rPr>
        <w:t>Pháp luật hiện hành về tiêu chuẩn và chức danh nhà giáo chưa bảo đảm được tính hệ thống, đồng bộ, toàn diện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color w:val="000000" w:themeColor="text1"/>
          <w:sz w:val="28"/>
          <w:szCs w:val="28"/>
          <w:lang w:val="en-US"/>
        </w:rPr>
        <w:t>a) Về tiêu chuẩn nhà giáo: T</w:t>
      </w:r>
      <w:r w:rsidRPr="004C6F03">
        <w:rPr>
          <w:rFonts w:ascii="Times New Roman" w:eastAsia="Times New Roman" w:hAnsi="Times New Roman" w:cs="Times New Roman"/>
          <w:color w:val="000000" w:themeColor="text1"/>
          <w:sz w:val="28"/>
          <w:szCs w:val="28"/>
        </w:rPr>
        <w:t>iêu chuẩn nhà giáo</w:t>
      </w:r>
      <w:r w:rsidRPr="004C6F03">
        <w:rPr>
          <w:rFonts w:ascii="Times New Roman" w:eastAsia="Times New Roman" w:hAnsi="Times New Roman" w:cs="Times New Roman"/>
          <w:color w:val="000000" w:themeColor="text1"/>
          <w:sz w:val="28"/>
          <w:szCs w:val="28"/>
          <w:lang w:val="en-US"/>
        </w:rPr>
        <w:t xml:space="preserve"> hiện đang thực hiện theo quy định tại Luật Giáo dục, Luật Giáo dục đại học, Luật Giáo dục nghề nghiệp và các văn bản hướng dẫn triển khai thực hiện do các Bộ ban hành theo thẩm quyền</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Tuy nhiên, đối với nhà giáo là viên chức còn phải thực hiện quy định về tiêu chuẩn chức danh nghề nghiệp theo Luật Viên chức và yêu cầu nhà giáo phải có chứng chỉ bồi dưỡng theo tiêu chuẩn chức danh nghề nghiệp.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Cụ thể như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Đối với nhà giáo ở</w:t>
      </w:r>
      <w:r w:rsidRPr="004C6F03">
        <w:rPr>
          <w:rFonts w:ascii="Times New Roman" w:eastAsia="Times New Roman" w:hAnsi="Times New Roman" w:cs="Times New Roman"/>
          <w:color w:val="000000" w:themeColor="text1"/>
          <w:sz w:val="28"/>
          <w:szCs w:val="28"/>
        </w:rPr>
        <w:t xml:space="preserve"> cấp </w:t>
      </w:r>
      <w:r w:rsidRPr="004C6F03">
        <w:rPr>
          <w:rFonts w:ascii="Times New Roman" w:eastAsia="Times New Roman" w:hAnsi="Times New Roman" w:cs="Times New Roman"/>
          <w:color w:val="000000" w:themeColor="text1"/>
          <w:sz w:val="28"/>
          <w:szCs w:val="28"/>
          <w:lang w:val="en-US"/>
        </w:rPr>
        <w:t xml:space="preserve">học </w:t>
      </w:r>
      <w:r w:rsidRPr="004C6F03">
        <w:rPr>
          <w:rFonts w:ascii="Times New Roman" w:eastAsia="Times New Roman" w:hAnsi="Times New Roman" w:cs="Times New Roman"/>
          <w:color w:val="000000" w:themeColor="text1"/>
          <w:sz w:val="28"/>
          <w:szCs w:val="28"/>
        </w:rPr>
        <w:t>mầm non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phổ thông</w:t>
      </w:r>
      <w:r w:rsidRPr="004C6F03">
        <w:rPr>
          <w:rFonts w:ascii="Times New Roman" w:eastAsia="Times New Roman" w:hAnsi="Times New Roman" w:cs="Times New Roman"/>
          <w:color w:val="000000" w:themeColor="text1"/>
          <w:sz w:val="28"/>
          <w:szCs w:val="28"/>
          <w:lang w:val="en-US"/>
        </w:rPr>
        <w:t xml:space="preserve"> và giáo dục nghề nghiệp</w:t>
      </w:r>
      <w:r w:rsidRPr="004C6F03">
        <w:rPr>
          <w:rFonts w:ascii="Times New Roman" w:eastAsia="Times New Roman" w:hAnsi="Times New Roman" w:cs="Times New Roman"/>
          <w:color w:val="000000" w:themeColor="text1"/>
          <w:sz w:val="28"/>
          <w:szCs w:val="28"/>
        </w:rPr>
        <w:t xml:space="preserve"> có đồng thời </w:t>
      </w:r>
      <w:r w:rsidRPr="004C6F03">
        <w:rPr>
          <w:rFonts w:ascii="Times New Roman" w:eastAsia="Times New Roman" w:hAnsi="Times New Roman" w:cs="Times New Roman"/>
          <w:color w:val="000000" w:themeColor="text1"/>
          <w:sz w:val="28"/>
          <w:szCs w:val="28"/>
          <w:lang w:val="en-US"/>
        </w:rPr>
        <w:t>2</w:t>
      </w:r>
      <w:r w:rsidRPr="004C6F03">
        <w:rPr>
          <w:rFonts w:ascii="Times New Roman" w:eastAsia="Times New Roman" w:hAnsi="Times New Roman" w:cs="Times New Roman"/>
          <w:color w:val="000000" w:themeColor="text1"/>
          <w:sz w:val="28"/>
          <w:szCs w:val="28"/>
        </w:rPr>
        <w:t xml:space="preserve"> bộ chuẩn song song là chuẩn nghề nghiệp </w:t>
      </w:r>
      <w:r w:rsidRPr="004C6F03">
        <w:rPr>
          <w:rFonts w:ascii="Times New Roman" w:eastAsia="Times New Roman" w:hAnsi="Times New Roman" w:cs="Times New Roman"/>
          <w:color w:val="000000" w:themeColor="text1"/>
          <w:sz w:val="28"/>
          <w:szCs w:val="28"/>
          <w:lang w:val="en-US"/>
        </w:rPr>
        <w:t xml:space="preserve">giáo viên mầm non, phổ thông </w:t>
      </w:r>
      <w:r w:rsidRPr="004C6F03">
        <w:rPr>
          <w:rFonts w:ascii="Times New Roman" w:eastAsia="Times New Roman" w:hAnsi="Times New Roman" w:cs="Times New Roman"/>
          <w:color w:val="000000" w:themeColor="text1"/>
          <w:sz w:val="28"/>
          <w:szCs w:val="28"/>
        </w:rPr>
        <w:t xml:space="preserve">áp dụng chung cho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ngoài công lập</w:t>
      </w:r>
      <w:r w:rsidRPr="004C6F03">
        <w:rPr>
          <w:rFonts w:ascii="Times New Roman" w:eastAsia="Times New Roman" w:hAnsi="Times New Roman" w:cs="Times New Roman"/>
          <w:color w:val="000000" w:themeColor="text1"/>
          <w:sz w:val="28"/>
          <w:szCs w:val="28"/>
          <w:lang w:val="en-US"/>
        </w:rPr>
        <w:t xml:space="preserve"> (thực hiện theo quy định của Luật Giáo dục), chuẩn về chuyên môn, nghiệp vụ của nhà giáo giáo dục nghề nghiệp (thực hiện theo quy định của Luật Giáo dục nghề nghiệp)</w:t>
      </w:r>
      <w:r w:rsidRPr="004C6F03">
        <w:rPr>
          <w:rFonts w:ascii="Times New Roman" w:eastAsia="Times New Roman" w:hAnsi="Times New Roman" w:cs="Times New Roman"/>
          <w:color w:val="000000" w:themeColor="text1"/>
          <w:sz w:val="28"/>
          <w:szCs w:val="28"/>
        </w:rPr>
        <w:t xml:space="preserve"> và </w:t>
      </w:r>
      <w:r w:rsidRPr="004C6F03">
        <w:rPr>
          <w:rFonts w:ascii="Times New Roman" w:eastAsia="Times New Roman" w:hAnsi="Times New Roman" w:cs="Times New Roman"/>
          <w:color w:val="000000" w:themeColor="text1"/>
          <w:sz w:val="28"/>
          <w:szCs w:val="28"/>
          <w:lang w:val="en-US"/>
        </w:rPr>
        <w:t xml:space="preserve">tiêu </w:t>
      </w:r>
      <w:r w:rsidRPr="004C6F03">
        <w:rPr>
          <w:rFonts w:ascii="Times New Roman" w:eastAsia="Times New Roman" w:hAnsi="Times New Roman" w:cs="Times New Roman"/>
          <w:color w:val="000000" w:themeColor="text1"/>
          <w:sz w:val="28"/>
          <w:szCs w:val="28"/>
        </w:rPr>
        <w:t>chuẩn chức danh nghề nghiệp</w:t>
      </w:r>
      <w:r w:rsidRPr="004C6F03">
        <w:rPr>
          <w:rFonts w:ascii="Times New Roman" w:eastAsia="Times New Roman" w:hAnsi="Times New Roman" w:cs="Times New Roman"/>
          <w:color w:val="000000" w:themeColor="text1"/>
          <w:sz w:val="28"/>
          <w:szCs w:val="28"/>
          <w:lang w:val="en-US"/>
        </w:rPr>
        <w:t xml:space="preserve"> giáo viên mầm non, phổ thông, nhà giáo giáo dục nghề nghiệp chỉ áp dụng thực hiện đối với nhà giáo là</w:t>
      </w:r>
      <w:r w:rsidRPr="004C6F03">
        <w:rPr>
          <w:rFonts w:ascii="Times New Roman" w:eastAsia="Times New Roman" w:hAnsi="Times New Roman" w:cs="Times New Roman"/>
          <w:color w:val="000000" w:themeColor="text1"/>
          <w:sz w:val="28"/>
          <w:szCs w:val="28"/>
        </w:rPr>
        <w:t xml:space="preserve"> viên chức tại các cơ sở công </w:t>
      </w:r>
      <w:r w:rsidRPr="004C6F03">
        <w:rPr>
          <w:rFonts w:ascii="Times New Roman" w:eastAsia="Times New Roman" w:hAnsi="Times New Roman" w:cs="Times New Roman"/>
          <w:color w:val="000000" w:themeColor="text1"/>
          <w:sz w:val="28"/>
          <w:szCs w:val="28"/>
        </w:rPr>
        <w:lastRenderedPageBreak/>
        <w:t>lập</w:t>
      </w:r>
      <w:r w:rsidRPr="004C6F03">
        <w:rPr>
          <w:rFonts w:ascii="Times New Roman" w:eastAsia="Times New Roman" w:hAnsi="Times New Roman" w:cs="Times New Roman"/>
          <w:color w:val="000000" w:themeColor="text1"/>
          <w:sz w:val="28"/>
          <w:szCs w:val="28"/>
          <w:lang w:val="en-US"/>
        </w:rPr>
        <w:t xml:space="preserve"> (thực hiện theo quy định của Luật Viên chức và Luật Giáo dục nghề nghiệp).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Đối với nhà giáo </w:t>
      </w:r>
      <w:r w:rsidRPr="004C6F03">
        <w:rPr>
          <w:rFonts w:ascii="Times New Roman" w:eastAsia="Times New Roman" w:hAnsi="Times New Roman" w:cs="Times New Roman"/>
          <w:color w:val="000000" w:themeColor="text1"/>
          <w:sz w:val="28"/>
          <w:szCs w:val="28"/>
        </w:rPr>
        <w:t xml:space="preserve">ở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cao đẳng,</w:t>
      </w:r>
      <w:r w:rsidRPr="004C6F03">
        <w:rPr>
          <w:rFonts w:ascii="Times New Roman" w:eastAsia="Times New Roman" w:hAnsi="Times New Roman" w:cs="Times New Roman"/>
          <w:color w:val="000000" w:themeColor="text1"/>
          <w:sz w:val="28"/>
          <w:szCs w:val="28"/>
        </w:rPr>
        <w:t xml:space="preserve"> đại học ngoài quy định </w:t>
      </w:r>
      <w:r w:rsidRPr="004C6F03">
        <w:rPr>
          <w:rFonts w:ascii="Times New Roman" w:eastAsia="Times New Roman" w:hAnsi="Times New Roman" w:cs="Times New Roman"/>
          <w:color w:val="000000" w:themeColor="text1"/>
          <w:sz w:val="28"/>
          <w:szCs w:val="28"/>
          <w:lang w:val="en-US"/>
        </w:rPr>
        <w:t>về tiêu chuẩn nhà giáo tại</w:t>
      </w:r>
      <w:r w:rsidRPr="004C6F03">
        <w:rPr>
          <w:rFonts w:ascii="Times New Roman" w:eastAsia="Times New Roman" w:hAnsi="Times New Roman" w:cs="Times New Roman"/>
          <w:color w:val="000000" w:themeColor="text1"/>
          <w:sz w:val="28"/>
          <w:szCs w:val="28"/>
        </w:rPr>
        <w:t xml:space="preserve"> Luật Giáo dục</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Luật Giáo dục đại học</w:t>
      </w:r>
      <w:r w:rsidRPr="004C6F03">
        <w:rPr>
          <w:rFonts w:ascii="Times New Roman" w:eastAsia="Times New Roman" w:hAnsi="Times New Roman" w:cs="Times New Roman"/>
          <w:color w:val="000000" w:themeColor="text1"/>
          <w:sz w:val="28"/>
          <w:szCs w:val="28"/>
          <w:lang w:val="en-US"/>
        </w:rPr>
        <w:t xml:space="preserve">, Luật Giáo dục nghề nghiệp thì </w:t>
      </w:r>
      <w:r w:rsidRPr="004C6F03">
        <w:rPr>
          <w:rFonts w:ascii="Times New Roman" w:eastAsia="Times New Roman" w:hAnsi="Times New Roman" w:cs="Times New Roman"/>
          <w:color w:val="000000" w:themeColor="text1"/>
          <w:sz w:val="28"/>
          <w:szCs w:val="28"/>
        </w:rPr>
        <w:t>chỉ có</w:t>
      </w:r>
      <w:r w:rsidRPr="004C6F03">
        <w:rPr>
          <w:rFonts w:ascii="Times New Roman" w:eastAsia="Times New Roman" w:hAnsi="Times New Roman" w:cs="Times New Roman"/>
          <w:color w:val="000000" w:themeColor="text1"/>
          <w:sz w:val="28"/>
          <w:szCs w:val="28"/>
          <w:lang w:val="en-US"/>
        </w:rPr>
        <w:t xml:space="preserve"> quy định về</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tiêu </w:t>
      </w:r>
      <w:r w:rsidRPr="004C6F03">
        <w:rPr>
          <w:rFonts w:ascii="Times New Roman" w:eastAsia="Times New Roman" w:hAnsi="Times New Roman" w:cs="Times New Roman"/>
          <w:color w:val="000000" w:themeColor="text1"/>
          <w:sz w:val="28"/>
          <w:szCs w:val="28"/>
        </w:rPr>
        <w:t>chuẩn chức danh nghề nghiệp</w:t>
      </w:r>
      <w:r w:rsidRPr="004C6F03">
        <w:rPr>
          <w:rFonts w:ascii="Times New Roman" w:eastAsia="Times New Roman" w:hAnsi="Times New Roman" w:cs="Times New Roman"/>
          <w:color w:val="000000" w:themeColor="text1"/>
          <w:sz w:val="28"/>
          <w:szCs w:val="28"/>
          <w:lang w:val="en-US"/>
        </w:rPr>
        <w:t xml:space="preserve"> (thực hiện theo quy định của Luật Viên chức) và chỉ áp dụng thực hiện đối với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Ngoài ra,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đã ban hành quy định về chuẩn hiệu trưởng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trường mầm non, phổ thông và thống nhất thực hiện đối với cả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ngoài công lập; chuẩn giám đốc trung tâm giáo dục thường xuyên. Bên cạnh đó, Chính phủ quy định tiêu chuẩn nhà giáo là người Việt Nam và nhà giáo là người nước ngoài giảng dạy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có yếu tố nước ngoài.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Quy định hiện hành về tiêu chuẩn nhà giáo đang tồn tại một số bất cập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Tiêu chuẩn nhà giáo quy định tại Luật Giáo dục, Luật Giáo dục đại học, Luật Giáo dục nghề nghiệp về cơ bản có nội hàm tương đối giống nhau nhưng chưa có một quy định thống nhất chung đối với tất cả nhà giáo ở các cấp học, trình độ đào tạo.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Quy định về tiêu chuẩn nhà giáo tại chuẩn nghề nghiệp và tiêu chuẩn chức danh nghề nghiệp (đối với nhà giáo cấp học mầm non, phổ thông); chuẩn chuyên môn, nghiệp vụ và tiêu chuẩn chức danh nghề nghiệp (đối với nhà giáo giáo dục nghề nghiệp) mặc dù không mâu thuẫn nhau nhưng việc nhà giáo phải đánh giá song song, đồng thời theo chuẩn nghề nghiệp và tiêu chuẩn chức danh nghề nghiệp là không cần thiết và làm giảm hiệu lực của một trong hai quy định (quy định nào gắn liền với công tác tuyển dụng, bổ nhiệm chức danh nghề nghiệp, xếp lương, bổ nhiệm chức vụ quản lý… thì mới thực sự có hiệu lực pháp lý).</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Quy định chuẩn nghề nghiệp chưa thống nhất giữa các cấp học và trình độ đào tạo (nhà giáo ở cấp mầm non, phổ thông có quy định về chuẩn nghề nghiệp; nhà giáo giáo dục nghề nghiệp có quy định về chuẩn chuyên môn, nghiệp vụ nhưng nhà giáo ở các cấp học, trình độ đào tạo khác thì chưa có).</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Quy định hiện hành về yêu cầu năng lực sư phạm giữa giảng viên cao đẳng và giảng viên đại học chưa được đào tạo ngành đào tạo giáo viên chưa thống nhất (giảng viên cao đẳng yêu cầu phải có chứng chỉ nghiệp vụ sư phạm, giảng viên đại học không yêu cầu phải có chứng chỉ nghiệp vụ sư phạm).</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Quy định tiêu chuẩn chức danh nghề nghiệp để phục vụ công tác bổ nhiệm chức danh nghề nghiệp, xếp lương chỉ có hiệu lực thực hiện đối với nhà giáo ở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nên chưa có hiệu lực pháp lý đối với nhà giáo ở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ngoài công lập hoặc nhà giáo thuộc đối tượng hợp đồng lao động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nên Nhà nước không thể thống nhất quản lý việc bổ nhiệm chức danh nghề nghiệp, xếp lương đối với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ngoài công lập và nhà giáo hợp đồng lao động; ảnh hưởng đến quyền lợi của nhà giáo tại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ngoài công lập và nhà giáo hợp đồng lao động. Quy định đối với nhà giáo là người nước ngoài hiện nay chưa đủ tính pháp lý để thực hiện công tác quản lý đối với đội ngũ này và còn nhiều vướng mắc đối với quy định chung về quản lý người lao động nước ngoài, chưa đáp ứng được nhu cầu hợp tác quốc tế về giáo dục của các địa phương,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lastRenderedPageBreak/>
        <w:t>- Quy định nhà giáo phải có chứng chỉ bồi dưỡng theo tiêu chuẩn chức danh nghề nghiệp chưa phù hợp với đặc thù ngành Giáo dục (người trở thành nhà giáo đã phải được đào tạo, bồi dưỡng cả kiến thức chuyên môn và năng lực sư phạm nhằm đáp ứng điều kiện về trình độ đào tạo, bồi dưỡng để trở thành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b) Về chức danh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Việc phân chia chức danh nhà giáo theo năng lực chuyên môn, nghiệp vụ hiện đang thực hiện theo quy định tại Luật Viên chức và văn bản hướng dẫn thực hiện Luật Viên chức. Theo đó, chức danh nhà giáo được phân chia theo 03 hạng chức danh nghề nghiệp. Cụ thể như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Đối với giáo viên mầm non, phổ thông: Có giáo viên hạng I, giáo viên hạng II, giáo viên hạng III gắn với từng cấp học.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Đối với giáo viên giáo dục nghề nghiệp: Có giáo viên giáo dục nghề nghiệp, giáo viên giáo dục nghề nghiệp thực hành, giáo viên giáo dục nghề nghiệp lý thuyết, giáo viên giáo dục nghề nghiệp chính, giáo viên giáo dục nghề nghiệp cao cấp.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Đối với giảng viên giáo dục nghề nghiệp: Có giảng viên giáo dục nghề nghiệp thực hành, giảng viên giáo dục nghề nghiệp lý thuyết, giảng viên giáo dục nghề nghiệp chính, giảng viên giáo dục nghề nghiệp cao cấp.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Đối với giảng viên cao đẳng sư phạm, giảng viên đại học: Có giảng viên cao cấp (hạng I), giảng viên chính (hạng II), giảng viên (hạng III), trợ giảng (hạng III). Ngoài ra còn có chức danh giáo sư và phó giáo sư và khi nhà giáo bổ nhiệm các chức danh này thì được bổ nhiệm đặc cách vào chức danh giảng viên cao cấp (hạng 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Quy định về chức danh nghề nghiệp đối với nhà giáo hiện đang tồn tại bất cập như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Chưa thống nhất quy định về số lượng, tên gọi chức danh nhà giáo giữa các cấp học và trình độ đào tạo. Điều này dẫn đến khó khăn trong việc chuyển chức danh nghề nghiệp khi giáo viên, giảng viên thay đổi cấp học giảng dạy hoặc chuyển sang vị trí việc làm khác.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Quy định về chức danh nhà giáo chỉ có hiệu lực pháp lý đối với nhà giáo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nên chưa có công cụ quản lý thống nhất về chức danh nhà giáo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ngoài công lập. Nhà giáo khi chuyển từ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ngoài công lập sang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ngược lại chưa có căn cứ để xếp chuyển chức danh nghề nghiệp để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quyền lợi cho đội ngũ.</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Ngoài ra, việc thực hiện quy định về tiêu chuẩn chức danh nghề nghiệp và chức danh nhà giáo theo quy định của Luật Viên chức chưa đáp ứng được nhu cầu thu hút nhà giáo là người có tài năng, có năng lực giỏi vào giảng dạy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Theo quy định hiện hành, những trường hợp này không được đặc cách để được bổ nhiệm ngay vào chức danh nhà giáo cao và được xếp lương tương xứng với năng lực.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Hiện tại, Chính phủ giao cho Bộ Nội vụ quản lý và cấp mã số tất cả viên </w:t>
      </w:r>
      <w:r w:rsidRPr="004C6F03">
        <w:rPr>
          <w:rFonts w:ascii="Times New Roman" w:eastAsia="Times New Roman" w:hAnsi="Times New Roman" w:cs="Times New Roman"/>
          <w:color w:val="000000" w:themeColor="text1"/>
          <w:sz w:val="28"/>
          <w:szCs w:val="28"/>
          <w:lang w:val="en-US"/>
        </w:rPr>
        <w:lastRenderedPageBreak/>
        <w:t xml:space="preserve">chức các ngành, lĩnh vực nhưng việc này còn tồn tại nhiều bất cập: Cùng ngành, lĩnh vực nhưng có nhiều mã số, cùng vị trí việc làm cũng có nhiều mã số khác nhau gây khó khăn cho công tác quản lý, chuyển xếp, công nhận tương đương.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Thực tiễn triển khai các quy định pháp luật vẫn còn gặp nhiều khó khăn do còn có nội dung mang tính liên ngành không thuộc thẩm quyền quyết định của ngành giáo dục ở cấp địa phương</w:t>
      </w:r>
      <w:r w:rsidRPr="004C6F03">
        <w:rPr>
          <w:rFonts w:ascii="Times New Roman" w:eastAsia="Times New Roman" w:hAnsi="Times New Roman" w:cs="Times New Roman"/>
          <w:color w:val="000000" w:themeColor="text1"/>
          <w:sz w:val="28"/>
          <w:szCs w:val="28"/>
          <w:lang w:val="en-US"/>
        </w:rPr>
        <w:t xml:space="preserve">. Mặt khác, các chế tài quy định hiện hành về cơ bản đã có đối với nhà giáo đang triển khai hoạt động giảng dạy, giáo dục tại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thuộc hệ thống giáo dục quốc dân, nhưng đối với nhà giáo ở các cơ sở khác không thuộc hệ thống giáo dục quốc dân đang thực hiện nhiệm vụ giảng dạy (như người dạy các khóa bồi dưỡng trực tuyến, tại các công ty về "đào tạo" đang tự phong là “chuyên gia đào tạo” hay “nhà giáo”, người tham gia dạy ngoại ngữ tại các trung tâm ngoại ngữ,…) thì chưa có đủ chế tài để quản lý nhằm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công tác đào tạo, bồi dưỡng. Việc xác định một người “đạt chuẩn nhà giáo" phải được cơ quan có thẩm quyền thực hiện bài bản và diễn ra trong một quá trình hoạt động nghề nghiệp nên cần thời gian, không kịp thời đáp ứng yêu cầu “xác minh ngay”tư cách để trở thành nhà giáo của một người. Do đó, rất cần một công cụ có thể minh chứng tư cách nhà giáo nhằm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giáo dục giống như chứng chỉ hành nghề luật sư, chứng chỉ hành nghề bác sĩ v</w:t>
      </w:r>
      <w:r w:rsidRPr="004C6F03">
        <w:rPr>
          <w:rFonts w:ascii="Times New Roman" w:eastAsia="Times New Roman" w:hAnsi="Times New Roman" w:cs="Times New Roman" w:hint="eastAsia"/>
          <w:color w:val="000000" w:themeColor="text1"/>
          <w:sz w:val="28"/>
          <w:szCs w:val="28"/>
          <w:lang w:val="en-US"/>
        </w:rPr>
        <w:t>à các ngành ngh</w:t>
      </w:r>
      <w:r w:rsidRPr="004C6F03">
        <w:rPr>
          <w:rFonts w:ascii="Times New Roman" w:eastAsia="Times New Roman" w:hAnsi="Times New Roman" w:cs="Times New Roman"/>
          <w:color w:val="000000" w:themeColor="text1"/>
          <w:sz w:val="28"/>
          <w:szCs w:val="28"/>
          <w:lang w:val="en-US"/>
        </w:rPr>
        <w:t>ề kh</w:t>
      </w:r>
      <w:r w:rsidRPr="004C6F03">
        <w:rPr>
          <w:rFonts w:ascii="Times New Roman" w:eastAsia="Times New Roman" w:hAnsi="Times New Roman" w:cs="Times New Roman" w:hint="eastAsia"/>
          <w:color w:val="000000" w:themeColor="text1"/>
          <w:sz w:val="28"/>
          <w:szCs w:val="28"/>
          <w:lang w:val="en-US"/>
        </w:rPr>
        <w:t xml:space="preserve">ác </w:t>
      </w:r>
      <w:r w:rsidRPr="004C6F03">
        <w:rPr>
          <w:rFonts w:ascii="Times New Roman" w:eastAsia="Times New Roman" w:hAnsi="Times New Roman" w:cs="Times New Roman"/>
          <w:color w:val="000000" w:themeColor="text1"/>
          <w:sz w:val="28"/>
          <w:szCs w:val="28"/>
          <w:lang w:val="en-US"/>
        </w:rPr>
        <w:t>hiện đang được thực hiện ở Việt Nam và nhiều quốc gia trên thế giới.</w:t>
      </w:r>
    </w:p>
    <w:p w:rsidR="00FD7B3A" w:rsidRPr="004C6F03" w:rsidRDefault="0093522F">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2.2. Mục tiêu giải quyết vấn đề</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bookmarkStart w:id="5" w:name="_heading=h.2et92p0"/>
      <w:bookmarkEnd w:id="5"/>
      <w:r w:rsidRPr="004C6F03">
        <w:rPr>
          <w:rFonts w:ascii="Times New Roman" w:eastAsia="Times New Roman" w:hAnsi="Times New Roman" w:cs="Times New Roman"/>
          <w:color w:val="000000" w:themeColor="text1"/>
          <w:sz w:val="28"/>
          <w:szCs w:val="28"/>
        </w:rPr>
        <w:t xml:space="preserve"> -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tính thống nhất, đầy đủ và cụ thể, rõ ràng về tiêu chuẩn nhà giáo, chức danh nhà giáo trong quy định của pháp luật</w:t>
      </w:r>
      <w:r w:rsidRPr="004C6F03">
        <w:rPr>
          <w:rFonts w:ascii="Times New Roman" w:eastAsia="Times New Roman" w:hAnsi="Times New Roman" w:cs="Times New Roman"/>
          <w:color w:val="000000" w:themeColor="text1"/>
          <w:sz w:val="28"/>
          <w:szCs w:val="28"/>
          <w:lang w:val="en-US"/>
        </w:rPr>
        <w:t xml:space="preserve"> đối với nhà giáo các cấp học, trình độ đào tạo; nhà giáo ở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ngoài công lập; nhà giáo là người Việt Nam và nhà giáo là người nước ngoài</w:t>
      </w:r>
      <w:r w:rsidRPr="004C6F03">
        <w:rPr>
          <w:rFonts w:ascii="Times New Roman" w:eastAsia="Times New Roman" w:hAnsi="Times New Roman" w:cs="Times New Roman"/>
          <w:color w:val="000000" w:themeColor="text1"/>
          <w:sz w:val="28"/>
          <w:szCs w:val="28"/>
        </w:rPr>
        <w:t>; tạo động lực để nhà giáo phát triển năng lực, nghề nghiệp suốt đời theo chuẩn nghề nghiệp.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Xác lập và nâng cao tính chuyên nghiệp của nghề dạy học</w:t>
      </w:r>
      <w:r w:rsidRPr="004C6F03">
        <w:rPr>
          <w:rFonts w:ascii="Times New Roman" w:eastAsia="Times New Roman" w:hAnsi="Times New Roman" w:cs="Times New Roman"/>
          <w:color w:val="000000" w:themeColor="text1"/>
          <w:sz w:val="28"/>
          <w:szCs w:val="28"/>
          <w:lang w:val="en-US"/>
        </w:rPr>
        <w:t xml:space="preserve"> t</w:t>
      </w:r>
      <w:r w:rsidRPr="004C6F03">
        <w:rPr>
          <w:rFonts w:ascii="Times New Roman" w:eastAsia="Times New Roman" w:hAnsi="Times New Roman" w:cs="Times New Roman"/>
          <w:color w:val="000000" w:themeColor="text1"/>
          <w:sz w:val="28"/>
          <w:szCs w:val="28"/>
        </w:rPr>
        <w:t>ạo động lực</w:t>
      </w:r>
      <w:r w:rsidRPr="004C6F03">
        <w:rPr>
          <w:rFonts w:ascii="Times New Roman" w:eastAsia="Times New Roman" w:hAnsi="Times New Roman" w:cs="Times New Roman"/>
          <w:color w:val="000000" w:themeColor="text1"/>
          <w:sz w:val="28"/>
          <w:szCs w:val="28"/>
          <w:lang w:val="en-US"/>
        </w:rPr>
        <w:t>, cơ hội công bằng</w:t>
      </w:r>
      <w:r w:rsidRPr="004C6F03">
        <w:rPr>
          <w:rFonts w:ascii="Times New Roman" w:eastAsia="Times New Roman" w:hAnsi="Times New Roman" w:cs="Times New Roman"/>
          <w:color w:val="000000" w:themeColor="text1"/>
          <w:sz w:val="28"/>
          <w:szCs w:val="28"/>
        </w:rPr>
        <w:t xml:space="preserve"> để</w:t>
      </w:r>
      <w:r w:rsidRPr="004C6F03">
        <w:rPr>
          <w:rFonts w:ascii="Times New Roman" w:eastAsia="Times New Roman" w:hAnsi="Times New Roman" w:cs="Times New Roman"/>
          <w:color w:val="000000" w:themeColor="text1"/>
          <w:sz w:val="28"/>
          <w:szCs w:val="28"/>
          <w:lang w:val="en-US"/>
        </w:rPr>
        <w:t xml:space="preserve"> tất cả</w:t>
      </w:r>
      <w:r w:rsidRPr="004C6F03">
        <w:rPr>
          <w:rFonts w:ascii="Times New Roman" w:eastAsia="Times New Roman" w:hAnsi="Times New Roman" w:cs="Times New Roman"/>
          <w:color w:val="000000" w:themeColor="text1"/>
          <w:sz w:val="28"/>
          <w:szCs w:val="28"/>
        </w:rPr>
        <w:t xml:space="preserve"> nhà giáo </w:t>
      </w:r>
      <w:r w:rsidRPr="004C6F03">
        <w:rPr>
          <w:rFonts w:ascii="Times New Roman" w:eastAsia="Times New Roman" w:hAnsi="Times New Roman" w:cs="Times New Roman"/>
          <w:color w:val="000000" w:themeColor="text1"/>
          <w:sz w:val="28"/>
          <w:szCs w:val="28"/>
          <w:lang w:val="en-US"/>
        </w:rPr>
        <w:t xml:space="preserve">được </w:t>
      </w:r>
      <w:r w:rsidRPr="004C6F03">
        <w:rPr>
          <w:rFonts w:ascii="Times New Roman" w:eastAsia="Times New Roman" w:hAnsi="Times New Roman" w:cs="Times New Roman"/>
          <w:color w:val="000000" w:themeColor="text1"/>
          <w:sz w:val="28"/>
          <w:szCs w:val="28"/>
        </w:rPr>
        <w:t xml:space="preserve">phát triển nghề nghiệp </w:t>
      </w:r>
      <w:r w:rsidRPr="004C6F03">
        <w:rPr>
          <w:rFonts w:ascii="Times New Roman" w:eastAsia="Times New Roman" w:hAnsi="Times New Roman" w:cs="Times New Roman"/>
          <w:color w:val="000000" w:themeColor="text1"/>
          <w:sz w:val="28"/>
          <w:szCs w:val="28"/>
          <w:lang w:val="en-US"/>
        </w:rPr>
        <w:t>liên tục</w:t>
      </w:r>
      <w:r w:rsidRPr="004C6F03">
        <w:rPr>
          <w:rFonts w:ascii="Times New Roman" w:eastAsia="Times New Roman" w:hAnsi="Times New Roman" w:cs="Times New Roman"/>
          <w:color w:val="000000" w:themeColor="text1"/>
          <w:sz w:val="28"/>
          <w:szCs w:val="28"/>
        </w:rPr>
        <w:t xml:space="preserve">; làm căn cứ thống nhất để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tuyển dụng, đánh giá nhà giáo theo vị trí việc làm; cơ quan có thẩm quyền công nhận nhà giáo, cấp giấy phép hành nghề dạy học.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Tạo sự bình đẳng trong đánh giá, công nhận chức danh nhà giáo công lập và ngoài công lập. Tạo </w:t>
      </w:r>
      <w:r w:rsidRPr="004C6F03">
        <w:rPr>
          <w:rFonts w:ascii="Times New Roman" w:eastAsia="Times New Roman" w:hAnsi="Times New Roman" w:cs="Times New Roman"/>
          <w:color w:val="000000" w:themeColor="text1"/>
          <w:sz w:val="28"/>
          <w:szCs w:val="28"/>
          <w:lang w:val="en-US"/>
        </w:rPr>
        <w:t xml:space="preserve">điều kiện thuận lợi để thực hiện công tác điều động, thuyên chuyển, biệt phái nhà giáo giữa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trong và ngoài công lập, giữa vùng thuận lợi và vùng khó khăn; tạo sự bình đẳng trong tiếp cận giáo dục của học sinh giữa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trong và ngoài công lập, giữa học sinh ở vùng thuận lợi và vùng khó khăn</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Tạo thuận lợi cho hợp tác quốc tế về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Có công cụ quản lý đối với nhà giáo để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lựa chọn được đội ngũ nhà giáo xứng đáng với danh xưng “nhà giáo" bảo đảm tính tôn nghiêm của nghề dạy học và sự tôn vinh của xã hội.</w:t>
      </w:r>
    </w:p>
    <w:p w:rsidR="00FD7B3A" w:rsidRPr="004C6F03" w:rsidRDefault="0093522F">
      <w:pPr>
        <w:spacing w:after="12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2.3. Các giải pháp đề xuất để giải quyết vấn đề</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1:</w:t>
      </w:r>
      <w:r w:rsidRPr="004C6F03">
        <w:rPr>
          <w:rFonts w:ascii="Times New Roman" w:eastAsia="Times New Roman" w:hAnsi="Times New Roman" w:cs="Times New Roman"/>
          <w:i/>
          <w:color w:val="000000" w:themeColor="text1"/>
          <w:sz w:val="28"/>
          <w:szCs w:val="28"/>
        </w:rPr>
        <w:t xml:space="preserve"> Giữ nguyên hiện trạng</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lastRenderedPageBreak/>
        <w:t>Giữ nguyên quy định pháp luật hiện hành về ti</w:t>
      </w:r>
      <w:r w:rsidRPr="004C6F03">
        <w:rPr>
          <w:rFonts w:ascii="Times New Roman" w:eastAsia="Times New Roman" w:hAnsi="Times New Roman" w:cs="Times New Roman" w:hint="eastAsia"/>
          <w:color w:val="000000" w:themeColor="text1"/>
          <w:sz w:val="28"/>
          <w:szCs w:val="28"/>
        </w:rPr>
        <w:t>êu chu</w:t>
      </w:r>
      <w:r w:rsidRPr="004C6F03">
        <w:rPr>
          <w:rFonts w:ascii="Times New Roman" w:eastAsia="Times New Roman" w:hAnsi="Times New Roman" w:cs="Times New Roman"/>
          <w:color w:val="000000" w:themeColor="text1"/>
          <w:sz w:val="28"/>
          <w:szCs w:val="28"/>
        </w:rPr>
        <w:t>ẩn nh</w:t>
      </w:r>
      <w:r w:rsidRPr="004C6F03">
        <w:rPr>
          <w:rFonts w:ascii="Times New Roman" w:eastAsia="Times New Roman" w:hAnsi="Times New Roman" w:cs="Times New Roman" w:hint="eastAsia"/>
          <w:color w:val="000000" w:themeColor="text1"/>
          <w:sz w:val="28"/>
          <w:szCs w:val="28"/>
        </w:rPr>
        <w:t xml:space="preserve">à giáo, </w:t>
      </w:r>
      <w:r w:rsidRPr="004C6F03">
        <w:rPr>
          <w:rFonts w:ascii="Times New Roman" w:eastAsia="Times New Roman" w:hAnsi="Times New Roman" w:cs="Times New Roman"/>
          <w:color w:val="000000" w:themeColor="text1"/>
          <w:sz w:val="28"/>
          <w:szCs w:val="28"/>
        </w:rPr>
        <w:t>tiêu chuẩn chức danh nghề nghiệp,</w:t>
      </w:r>
      <w:r w:rsidRPr="004C6F03">
        <w:rPr>
          <w:rFonts w:ascii="Times New Roman" w:eastAsia="Times New Roman" w:hAnsi="Times New Roman" w:cs="Times New Roman"/>
          <w:color w:val="000000" w:themeColor="text1"/>
          <w:sz w:val="28"/>
          <w:szCs w:val="28"/>
          <w:lang w:val="en-US"/>
        </w:rPr>
        <w:t xml:space="preserve"> chuẩn nghề nghiệp nhà giáo</w:t>
      </w:r>
      <w:r w:rsidRPr="004C6F03">
        <w:rPr>
          <w:rFonts w:ascii="Times New Roman" w:eastAsia="Times New Roman" w:hAnsi="Times New Roman" w:cs="Times New Roman"/>
          <w:color w:val="000000" w:themeColor="text1"/>
          <w:sz w:val="28"/>
          <w:szCs w:val="28"/>
        </w:rPr>
        <w:t>, tiếp tục thực hiện quy định của pháp luật hiện hành mà không ban hành quy định mới.</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2:</w:t>
      </w:r>
      <w:r w:rsidRPr="004C6F03">
        <w:rPr>
          <w:rFonts w:ascii="Times New Roman" w:eastAsia="Times New Roman" w:hAnsi="Times New Roman" w:cs="Times New Roman"/>
          <w:i/>
          <w:color w:val="000000" w:themeColor="text1"/>
          <w:sz w:val="28"/>
          <w:szCs w:val="28"/>
        </w:rPr>
        <w:t xml:space="preserve"> Quy định trong 01 văn bản thống nhất (Luật Nhà giáo) về chuẩn nhà giáo và các chức danh nhà giáo áp dụng chung cho cả nhà giáo của </w:t>
      </w:r>
      <w:r w:rsidR="004B31F4" w:rsidRPr="004C6F03">
        <w:rPr>
          <w:rFonts w:ascii="Times New Roman" w:eastAsia="Times New Roman" w:hAnsi="Times New Roman" w:cs="Times New Roman"/>
          <w:i/>
          <w:color w:val="000000" w:themeColor="text1"/>
          <w:sz w:val="28"/>
          <w:szCs w:val="28"/>
        </w:rPr>
        <w:t>CSGD</w:t>
      </w:r>
      <w:r w:rsidRPr="004C6F03">
        <w:rPr>
          <w:rFonts w:ascii="Times New Roman" w:eastAsia="Times New Roman" w:hAnsi="Times New Roman" w:cs="Times New Roman"/>
          <w:i/>
          <w:color w:val="000000" w:themeColor="text1"/>
          <w:sz w:val="28"/>
          <w:szCs w:val="28"/>
        </w:rPr>
        <w:t xml:space="preserve"> công lập, </w:t>
      </w:r>
      <w:r w:rsidR="004B31F4" w:rsidRPr="004C6F03">
        <w:rPr>
          <w:rFonts w:ascii="Times New Roman" w:eastAsia="Times New Roman" w:hAnsi="Times New Roman" w:cs="Times New Roman"/>
          <w:i/>
          <w:color w:val="000000" w:themeColor="text1"/>
          <w:sz w:val="28"/>
          <w:szCs w:val="28"/>
        </w:rPr>
        <w:t>CSGD</w:t>
      </w:r>
      <w:r w:rsidRPr="004C6F03">
        <w:rPr>
          <w:rFonts w:ascii="Times New Roman" w:eastAsia="Times New Roman" w:hAnsi="Times New Roman" w:cs="Times New Roman"/>
          <w:i/>
          <w:color w:val="000000" w:themeColor="text1"/>
          <w:sz w:val="28"/>
          <w:szCs w:val="28"/>
        </w:rPr>
        <w:t xml:space="preserve"> dân lập, tư thục</w:t>
      </w:r>
      <w:r w:rsidRPr="004C6F03">
        <w:rPr>
          <w:rFonts w:ascii="Times New Roman" w:eastAsia="Times New Roman" w:hAnsi="Times New Roman" w:cs="Times New Roman"/>
          <w:i/>
          <w:color w:val="000000" w:themeColor="text1"/>
          <w:sz w:val="28"/>
          <w:szCs w:val="28"/>
          <w:lang w:val="en-US"/>
        </w:rPr>
        <w:t>; áp dụng cho cả nhà giáo là người Việt Nam và nhà giáo là người nước ngoài</w:t>
      </w:r>
      <w:r w:rsidRPr="004C6F03">
        <w:rPr>
          <w:rFonts w:ascii="Times New Roman" w:eastAsia="Times New Roman" w:hAnsi="Times New Roman" w:cs="Times New Roman"/>
          <w:i/>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lang w:val="en-US"/>
        </w:rPr>
        <w:t>a)</w:t>
      </w:r>
      <w:r w:rsidRPr="004C6F03">
        <w:rPr>
          <w:rFonts w:ascii="Times New Roman" w:eastAsia="Times New Roman" w:hAnsi="Times New Roman" w:cs="Times New Roman"/>
          <w:i/>
          <w:color w:val="000000" w:themeColor="text1"/>
          <w:sz w:val="28"/>
          <w:szCs w:val="28"/>
        </w:rPr>
        <w:t xml:space="preserve"> Chuẩn nhà giáo </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bookmarkStart w:id="6" w:name="_Hlk156994226"/>
      <w:r w:rsidRPr="004C6F03">
        <w:rPr>
          <w:rFonts w:ascii="Times New Roman" w:eastAsia="Calibri" w:hAnsi="Times New Roman" w:cs="Times New Roman"/>
          <w:color w:val="000000" w:themeColor="text1"/>
          <w:sz w:val="28"/>
          <w:szCs w:val="28"/>
          <w:lang w:val="en-US"/>
        </w:rPr>
        <w:t>Thay vì sử dụng đồng thời quy định chuẩn nghề nghiệp và tiêu chuẩn chức danh giáo viên/giảng viên như hiện hành, dự kiến chỉ sử dụng thống nhất 01 quy định về tiêu chuẩn nhà giáo và gọi chung là “chuẩn nhà giáo”.</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Chuẩn nhà giáo là hệ thống các tiêu chuẩn về phẩm chất, trình độ, năng lực, sức khỏe của nhà giáo.</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Chuẩn nhà giáo bao gồm các tiêu chuẩn: (1) Đạo đức nhà giáo; (2) Trình độ đào tạo, bồi dưỡng (3) Năng lực chuyên môn, nghiệp vụ; </w:t>
      </w:r>
      <w:bookmarkStart w:id="7" w:name="_Hlk147223305"/>
      <w:r w:rsidRPr="004C6F03">
        <w:rPr>
          <w:rFonts w:ascii="Times New Roman" w:eastAsia="Calibri" w:hAnsi="Times New Roman" w:cs="Times New Roman"/>
          <w:color w:val="000000" w:themeColor="text1"/>
          <w:sz w:val="28"/>
          <w:szCs w:val="28"/>
          <w:lang w:val="en-US"/>
        </w:rPr>
        <w:t>(4) Sức khỏe</w:t>
      </w:r>
      <w:bookmarkEnd w:id="7"/>
      <w:r w:rsidRPr="004C6F03">
        <w:rPr>
          <w:rFonts w:ascii="Times New Roman" w:eastAsia="Calibri"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Chuẩn nhà giáo là căn cứ để: (1) Các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s="Times New Roman"/>
          <w:color w:val="000000" w:themeColor="text1"/>
          <w:sz w:val="28"/>
          <w:szCs w:val="28"/>
          <w:lang w:val="en-US"/>
        </w:rPr>
        <w:t xml:space="preserve">,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thực hiện tuyển dụng, sử dụng và đánh giá nhà giáo; (2) Các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thực hiện nhiệm vụ đào tạo, bồi dưỡng nhà giáo xây dựng chương trình, kế hoạch đào tạo, bồi dưỡng nhà giáo; (3) Nhà giáo tự đánh giá phẩm chất, năng lực; xây dựng và thực hiện kế hoạch </w:t>
      </w:r>
      <w:bookmarkStart w:id="8" w:name="_Hlk147216525"/>
      <w:r w:rsidRPr="004C6F03">
        <w:rPr>
          <w:rFonts w:ascii="Times New Roman" w:eastAsia="Calibri" w:hAnsi="Times New Roman" w:cs="Times New Roman"/>
          <w:color w:val="000000" w:themeColor="text1"/>
          <w:sz w:val="28"/>
          <w:szCs w:val="28"/>
          <w:lang w:val="en-US"/>
        </w:rPr>
        <w:t>rèn luyện phẩm chất, bồi dưỡng nâng cao năng lực</w:t>
      </w:r>
      <w:bookmarkEnd w:id="8"/>
      <w:r w:rsidRPr="004C6F03">
        <w:rPr>
          <w:rFonts w:ascii="Times New Roman" w:eastAsia="Calibri" w:hAnsi="Times New Roman" w:cs="Times New Roman"/>
          <w:color w:val="000000" w:themeColor="text1"/>
          <w:sz w:val="28"/>
          <w:szCs w:val="28"/>
          <w:lang w:val="en-US"/>
        </w:rPr>
        <w:t xml:space="preserve">; (4) Các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s="Times New Roman"/>
          <w:color w:val="000000" w:themeColor="text1"/>
          <w:sz w:val="28"/>
          <w:szCs w:val="28"/>
          <w:lang w:val="en-US"/>
        </w:rPr>
        <w:t xml:space="preserve">,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xây dựng và thực hiện chính sách phát triển đội ngũ nhà giáo.</w:t>
      </w:r>
    </w:p>
    <w:bookmarkEnd w:id="6"/>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lang w:val="en-US"/>
        </w:rPr>
        <w:t xml:space="preserve">b) </w:t>
      </w:r>
      <w:r w:rsidRPr="004C6F03">
        <w:rPr>
          <w:rFonts w:ascii="Times New Roman" w:eastAsia="Times New Roman" w:hAnsi="Times New Roman" w:cs="Times New Roman"/>
          <w:i/>
          <w:color w:val="000000" w:themeColor="text1"/>
          <w:sz w:val="28"/>
          <w:szCs w:val="28"/>
        </w:rPr>
        <w:t>Chức danh nhà giáo</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Chức danh nhà giáo là tên gọi thể hiện trình độ, năng lực chuyên môn, nghiệp vụ của nhà giáo tương ứng với từng cấp học, trình độ, phương thức đào tạo.</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Chức danh nhà giáo bao gồm: Giáo viên mầm non, giáo viên tiểu học, giáo viên trung học cơ sở, giáo viên trung học phổ thông, giáo viên dự bị đại học, giáo viên giáo dục thường xuyên, giáo viên giáo dục nghề nghiệp, giảng viên cao đẳng sư phạm, giảng viên giáo dục nghề nghiệp, giảng viên đại học. </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Mỗi chức danh nhà giáo được phân hạng như sau:</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Giáo viên, giáo viên chính, giáo viên cao cấp; </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Trợ giảng, giảng viên, giảng viên chính, giảng viên cao cấp (bao gồm cả giáo sư, phó giáo sư).</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Chức danh nhà giáo là căn cứ để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s="Times New Roman"/>
          <w:color w:val="000000" w:themeColor="text1"/>
          <w:sz w:val="28"/>
          <w:szCs w:val="28"/>
          <w:lang w:val="en-US"/>
        </w:rPr>
        <w:t xml:space="preserve">,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xác định vị trí việc làm, số lượng người làm việc; thực hiện tuyển dụng, sử dụng, quản lý và thực hiện chế độ, chính sách đãi ngộ, tôn vinh đối với nhà giáo.</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c) Về công cụ xác định người đủ điều kiện hành nghề dạy học</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Việc đạt chuẩn nghề nghiệp nhà giáo được thể hiện thông qua giấy phép </w:t>
      </w:r>
      <w:r w:rsidRPr="004C6F03">
        <w:rPr>
          <w:rFonts w:ascii="Times New Roman" w:eastAsia="Calibri" w:hAnsi="Times New Roman" w:cs="Times New Roman"/>
          <w:color w:val="000000" w:themeColor="text1"/>
          <w:sz w:val="28"/>
          <w:szCs w:val="28"/>
          <w:lang w:val="en-US"/>
        </w:rPr>
        <w:lastRenderedPageBreak/>
        <w:t>hành nghề dạy học. Theo đó, giấy phép hành nghề dạy học là văn bản xác nhận người đủ điều kiện hành nghề dạy học do cơ quan có thẩm quyền của Việt Nam cấp.</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Mục đích của giấy phép hành nghề dạy học: (1) Là điều kiện để tham gia tuyển dụng nhà giáo; (2) Tạo điều kiện để nhà giáo mở rộng cơ hội hoạt động nghề nghiệp và hợp tác quốc tế; (3) Bảo đảm chất lượng nhà giáo thỉnh giảng hoặc người hành nghề dạy học tự do; (4) Là căn cứ để đánh giá, điều chỉnh các chương trình đào tạo sư phạm; (5) Là cơ sở đánh giá quá trình phát triển nghề nghiệp liên tục của nhà giáo, bảo đảm chất lượng giáo dục.</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Điều kiện để được cấp giấy phép hành nghề dạy học: (1) Đáp ứng trình độ chuẩn được đào tạo của nhà giáo; (2) Hoàn thành chương trình bồi dưỡng và thực hành nghề tại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theo quy định.</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Những trường hợp được cấp giấy phép hành nghề dạy học: </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Nhà giáo đã được tuyển dụng, đang làm việc trong các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trước ngày Luật Nh</w:t>
      </w:r>
      <w:r w:rsidRPr="004C6F03">
        <w:rPr>
          <w:rFonts w:ascii="Times New Roman" w:eastAsia="Calibri" w:hAnsi="Times New Roman" w:cs="Times New Roman" w:hint="eastAsia"/>
          <w:color w:val="000000" w:themeColor="text1"/>
          <w:sz w:val="28"/>
          <w:szCs w:val="28"/>
          <w:lang w:val="en-US"/>
        </w:rPr>
        <w:t>à giáo</w:t>
      </w:r>
      <w:r w:rsidRPr="004C6F03">
        <w:rPr>
          <w:rFonts w:ascii="Times New Roman" w:eastAsia="Calibri" w:hAnsi="Times New Roman" w:cs="Times New Roman"/>
          <w:color w:val="000000" w:themeColor="text1"/>
          <w:sz w:val="28"/>
          <w:szCs w:val="28"/>
          <w:lang w:val="en-US"/>
        </w:rPr>
        <w:t xml:space="preserve"> có hiệu lực thi hành.</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Cán bộ quản lý giáo dục đã có thời gian giảng dạy, giáo dục trong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trước ngày Luật Nh</w:t>
      </w:r>
      <w:r w:rsidRPr="004C6F03">
        <w:rPr>
          <w:rFonts w:ascii="Times New Roman" w:eastAsia="Calibri" w:hAnsi="Times New Roman" w:cs="Times New Roman" w:hint="eastAsia"/>
          <w:color w:val="000000" w:themeColor="text1"/>
          <w:sz w:val="28"/>
          <w:szCs w:val="28"/>
          <w:lang w:val="en-US"/>
        </w:rPr>
        <w:t>à giáo</w:t>
      </w:r>
      <w:r w:rsidRPr="004C6F03">
        <w:rPr>
          <w:rFonts w:ascii="Times New Roman" w:eastAsia="Calibri" w:hAnsi="Times New Roman" w:cs="Times New Roman"/>
          <w:color w:val="000000" w:themeColor="text1"/>
          <w:sz w:val="28"/>
          <w:szCs w:val="28"/>
          <w:lang w:val="en-US"/>
        </w:rPr>
        <w:t xml:space="preserve"> có hiệu lực thi hành.</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Nhà giáo thuộc trường hợp được tuyển dụng đặc cách theo quy định của Luật Nh</w:t>
      </w:r>
      <w:r w:rsidRPr="004C6F03">
        <w:rPr>
          <w:rFonts w:ascii="Times New Roman" w:eastAsia="Calibri" w:hAnsi="Times New Roman" w:cs="Times New Roman" w:hint="eastAsia"/>
          <w:color w:val="000000" w:themeColor="text1"/>
          <w:sz w:val="28"/>
          <w:szCs w:val="28"/>
          <w:lang w:val="en-US"/>
        </w:rPr>
        <w:t>à giáo</w:t>
      </w:r>
      <w:r w:rsidRPr="004C6F03">
        <w:rPr>
          <w:rFonts w:ascii="Times New Roman" w:eastAsia="Calibri"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Nhà giáo đã được tuyển dụng, làm việc trong các </w:t>
      </w:r>
      <w:r w:rsidR="004B31F4" w:rsidRPr="004C6F03">
        <w:rPr>
          <w:rFonts w:ascii="Times New Roman" w:eastAsia="Calibri" w:hAnsi="Times New Roman" w:cs="Times New Roman"/>
          <w:color w:val="000000" w:themeColor="text1"/>
          <w:sz w:val="28"/>
          <w:szCs w:val="28"/>
          <w:lang w:val="en-US"/>
        </w:rPr>
        <w:t>CSGD</w:t>
      </w:r>
      <w:r w:rsidRPr="004C6F03">
        <w:rPr>
          <w:rFonts w:ascii="Times New Roman" w:eastAsia="Calibri" w:hAnsi="Times New Roman" w:cs="Times New Roman"/>
          <w:color w:val="000000" w:themeColor="text1"/>
          <w:sz w:val="28"/>
          <w:szCs w:val="28"/>
          <w:lang w:val="en-US"/>
        </w:rPr>
        <w:t xml:space="preserve"> và nghỉ hưu trước ngày Luật Nh</w:t>
      </w:r>
      <w:r w:rsidRPr="004C6F03">
        <w:rPr>
          <w:rFonts w:ascii="Times New Roman" w:eastAsia="Calibri" w:hAnsi="Times New Roman" w:cs="Times New Roman" w:hint="eastAsia"/>
          <w:color w:val="000000" w:themeColor="text1"/>
          <w:sz w:val="28"/>
          <w:szCs w:val="28"/>
          <w:lang w:val="en-US"/>
        </w:rPr>
        <w:t>à giáo</w:t>
      </w:r>
      <w:r w:rsidRPr="004C6F03">
        <w:rPr>
          <w:rFonts w:ascii="Times New Roman" w:eastAsia="Calibri" w:hAnsi="Times New Roman" w:cs="Times New Roman"/>
          <w:color w:val="000000" w:themeColor="text1"/>
          <w:sz w:val="28"/>
          <w:szCs w:val="28"/>
          <w:lang w:val="en-US"/>
        </w:rPr>
        <w:t xml:space="preserve"> có hiệu lực thi hành.</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 Các trường hợp đáp ứng đủ các điều kiện để được cấp giấy phép hành nghề dạy học.</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Giấy phép hành nghề dạy học hoặc các văn bản có giá trị tương đương do cơ quan, tổ chức có thẩm quyền của nước ngoài cấp được xem xét thừa nhận khi đáp ứng đủ các điều kiện sau đây: (1) Được thừa nhận theo điều ước quốc tế mà nước Cộng hòa xã hội chủ nghĩa Việt Nam là thành viên hoặc thỏa thuận quốc tế mà nước Cộng hòa xã hội chủ nghĩa Việt Nam là bên ký kết; (2) Còn hiệu lực tại thời điểm đề nghị công nhận; (3) Có đủ thông tin cơ bản theo quy định.</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Song song với việc quy định những trường hợp được cấp, Luật Nhà giáo cũng quy định những trường hợp bị thu hổi giấy phép hành nghề dạy học, cụ thể như sau: </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Nhà giáo có kết quả đánh giá không hoàn thành nhiệm vụ 02 (hai) năm liên tục.</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Nhà giáo không đạt điều kiện để gia hạn giấy phép hành nghề dạy học.</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Nhà giáo vi phạm kỷ luật bằng hình thức buộc thôi việc hoặc sa thải.</w:t>
      </w:r>
    </w:p>
    <w:p w:rsidR="00FD7B3A" w:rsidRPr="004C6F03" w:rsidRDefault="0093522F">
      <w:pPr>
        <w:spacing w:after="120"/>
        <w:ind w:firstLine="709"/>
        <w:jc w:val="both"/>
        <w:rPr>
          <w:rFonts w:ascii="Times New Roman" w:eastAsia="Calibri" w:hAnsi="Times New Roman" w:cs="Times New Roman"/>
          <w:color w:val="000000" w:themeColor="text1"/>
          <w:sz w:val="28"/>
          <w:szCs w:val="28"/>
          <w:lang w:val="en-US"/>
        </w:rPr>
      </w:pPr>
      <w:r w:rsidRPr="004C6F03">
        <w:rPr>
          <w:rFonts w:ascii="Times New Roman" w:eastAsia="Calibri" w:hAnsi="Times New Roman" w:cs="Times New Roman"/>
          <w:color w:val="000000" w:themeColor="text1"/>
          <w:sz w:val="28"/>
          <w:szCs w:val="28"/>
          <w:lang w:val="en-US"/>
        </w:rPr>
        <w:t xml:space="preserve">+ Người hành nghề dạy học tự do lợi dụng hoạt động giáo dục để tuyên truyền các nội dung trái đường lối, quan điểm của Đảng, chính sách, pháp luật của Nhà nước, trái với thuần phong mỹ tục; tuyên truyền chính sách thù địch, gây chia rẽ khối đại đoàn kết toàn dân tộc; bị truy cứu trách nhiệm hình sự đối với các tội </w:t>
      </w:r>
      <w:r w:rsidRPr="004C6F03">
        <w:rPr>
          <w:rFonts w:ascii="Times New Roman" w:eastAsia="Calibri" w:hAnsi="Times New Roman" w:cs="Times New Roman"/>
          <w:color w:val="000000" w:themeColor="text1"/>
          <w:sz w:val="28"/>
          <w:szCs w:val="28"/>
          <w:lang w:val="en-US"/>
        </w:rPr>
        <w:lastRenderedPageBreak/>
        <w:t xml:space="preserve">xâm phạm an ninh quốc gia, các tội xâm phạm tính mạng, sức khỏe, nhân phẩm, danh dự của con người theo quy định của Bộ luật Hình sự; </w:t>
      </w:r>
    </w:p>
    <w:p w:rsidR="00FD7B3A" w:rsidRPr="004C6F03" w:rsidRDefault="0093522F">
      <w:pPr>
        <w:spacing w:after="12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2.4. Đánh giá tác động của các giải pháp</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rPr>
      </w:pPr>
      <w:r w:rsidRPr="004C6F03">
        <w:rPr>
          <w:rFonts w:ascii="Times New Roman" w:eastAsia="Times New Roman" w:hAnsi="Times New Roman" w:cs="Times New Roman"/>
          <w:b/>
          <w:color w:val="000000" w:themeColor="text1"/>
          <w:sz w:val="28"/>
          <w:szCs w:val="28"/>
        </w:rPr>
        <w:t xml:space="preserve">2.4.1. Giải pháp 1: </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 xml:space="preserve">Nhà nước không phải chi từ ngân sách cho công tác xây dựng pháp luật. Ngân sách nhà nước cũng không phải chi cho một bộ phận nhà giáo dân lập, tư thục, nhà giáo là người nước ngoài.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Tồn tại</w:t>
      </w:r>
      <w:r w:rsidRPr="004C6F03">
        <w:rPr>
          <w:rFonts w:ascii="Times New Roman" w:eastAsia="Times New Roman" w:hAnsi="Times New Roman" w:cs="Times New Roman"/>
          <w:color w:val="000000" w:themeColor="text1"/>
          <w:sz w:val="28"/>
          <w:szCs w:val="28"/>
        </w:rPr>
        <w:t xml:space="preserve"> sự thiếu công bằng </w:t>
      </w:r>
      <w:r w:rsidRPr="004C6F03">
        <w:rPr>
          <w:rFonts w:ascii="Times New Roman" w:eastAsia="Times New Roman" w:hAnsi="Times New Roman" w:cs="Times New Roman"/>
          <w:color w:val="000000" w:themeColor="text1"/>
          <w:sz w:val="28"/>
          <w:szCs w:val="28"/>
          <w:lang w:val="en-US"/>
        </w:rPr>
        <w:t xml:space="preserve">trong việc chi trả tiền lương, chi phí đào tạo, bồi dưỡng </w:t>
      </w:r>
      <w:r w:rsidRPr="004C6F03">
        <w:rPr>
          <w:rFonts w:ascii="Times New Roman" w:eastAsia="Times New Roman" w:hAnsi="Times New Roman" w:cs="Times New Roman"/>
          <w:color w:val="000000" w:themeColor="text1"/>
          <w:sz w:val="28"/>
          <w:szCs w:val="28"/>
        </w:rPr>
        <w:t>giữa nhà giáo</w:t>
      </w:r>
      <w:r w:rsidRPr="004C6F03">
        <w:rPr>
          <w:rFonts w:ascii="Times New Roman" w:eastAsia="Times New Roman" w:hAnsi="Times New Roman" w:cs="Times New Roman"/>
          <w:color w:val="000000" w:themeColor="text1"/>
          <w:sz w:val="28"/>
          <w:szCs w:val="28"/>
          <w:lang w:val="en-US"/>
        </w:rPr>
        <w:t xml:space="preserve">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w:t>
      </w:r>
      <w:r w:rsidRPr="004C6F03">
        <w:rPr>
          <w:rFonts w:ascii="Times New Roman" w:eastAsia="Times New Roman" w:hAnsi="Times New Roman" w:cs="Times New Roman"/>
          <w:color w:val="000000" w:themeColor="text1"/>
          <w:sz w:val="28"/>
          <w:szCs w:val="28"/>
        </w:rPr>
        <w:t>ngoài công lập</w:t>
      </w:r>
      <w:r w:rsidRPr="004C6F03">
        <w:rPr>
          <w:rFonts w:ascii="Times New Roman" w:eastAsia="Times New Roman" w:hAnsi="Times New Roman" w:cs="Times New Roman"/>
          <w:color w:val="000000" w:themeColor="text1"/>
          <w:sz w:val="28"/>
          <w:szCs w:val="28"/>
          <w:lang w:val="en-US"/>
        </w:rPr>
        <w:t xml:space="preserve"> và</w:t>
      </w:r>
      <w:r w:rsidRPr="004C6F03">
        <w:rPr>
          <w:rFonts w:ascii="Times New Roman" w:eastAsia="Times New Roman" w:hAnsi="Times New Roman" w:cs="Times New Roman"/>
          <w:color w:val="000000" w:themeColor="text1"/>
          <w:sz w:val="28"/>
          <w:szCs w:val="28"/>
        </w:rPr>
        <w:t xml:space="preserve"> nhà giáo là người nước ngoài</w:t>
      </w:r>
      <w:r w:rsidRPr="004C6F03">
        <w:rPr>
          <w:rFonts w:ascii="Times New Roman" w:eastAsia="Times New Roman" w:hAnsi="Times New Roman" w:cs="Times New Roman"/>
          <w:color w:val="000000" w:themeColor="text1"/>
          <w:sz w:val="28"/>
          <w:szCs w:val="28"/>
          <w:lang w:val="en-US"/>
        </w:rPr>
        <w:t xml:space="preserve"> dù có cùng trình độ đào tạo, năng lực chuyên môn, nghiệp vụ và đóng góp đối với sự nghiệp giáo dục.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Một bộ phận nhà giáo thiệt thòi về thu nhập, đặc biệt là giáo viên mầm non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mầm non dân lập, tư thục.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Nhà giáo công lập tiếp tục phải học để lấy chứng chỉ bồi dưỡng theo tiêu chuẩn chức danh nghề nghiệp trong khi chứng chỉ này không thực sự phục vụ cho hoạt động nghề nghiệp của nhà giáo. Điều này làm lãng phí công sức, tiền của nhà giáo (nếu nhà giáo tự chi trả) hoặc tiền của nhà nước (nếu địa phương chi trả cho nhà giáo từ tiền ngân sách). Đồng thời, vừa phải mất chi phí cho việc ra quyết định hoàn thành tập sự cho nhà giáo.</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về xã hội</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lang w:val="en-US"/>
        </w:rPr>
        <w:t xml:space="preserve">Không làm xáo trộn công tác quản lý nhà giáo hiện nay. Các cơ quan quản lý giáo dục,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đã quen thuộc với các quy trình, thủ tục liên quan đến đánh giá, bổ nhiệm chức danh nhà giáo theo các quy định hiện hành của pháp luật.</w:t>
      </w:r>
    </w:p>
    <w:p w:rsidR="00FD7B3A" w:rsidRPr="004C6F03" w:rsidRDefault="0093522F">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Không khắc phục được những bất cập, vướng mắc còn tồn tại như đã nêu tại mục 2.1, không đạt được mục tiêu kỳ vọng như đã đặt ra tại mục 2.2.</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Tồn tại</w:t>
      </w:r>
      <w:r w:rsidRPr="004C6F03">
        <w:rPr>
          <w:rFonts w:ascii="Times New Roman" w:eastAsia="Times New Roman" w:hAnsi="Times New Roman" w:cs="Times New Roman"/>
          <w:color w:val="000000" w:themeColor="text1"/>
          <w:sz w:val="28"/>
          <w:szCs w:val="28"/>
        </w:rPr>
        <w:t xml:space="preserve"> sự thiếu công bằng </w:t>
      </w:r>
      <w:r w:rsidRPr="004C6F03">
        <w:rPr>
          <w:rFonts w:ascii="Times New Roman" w:eastAsia="Times New Roman" w:hAnsi="Times New Roman" w:cs="Times New Roman"/>
          <w:color w:val="000000" w:themeColor="text1"/>
          <w:sz w:val="28"/>
          <w:szCs w:val="28"/>
          <w:lang w:val="en-US"/>
        </w:rPr>
        <w:t xml:space="preserve">trong cơ hội thăng tiến, phát triển nghề nghiệp của nhà giáo ở các cấp học và trình độ đào tạo, nhà giáo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ngoài công lập, nhà giáo là người Việt Nam và nhà giáo là người nước ngoài.</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Khó thể hiện được đúng vị thế, vai trò của nhà giáo để nhận được sự tôn vinh xứng tầm của xã hội.</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xml:space="preserve">+ Ảnh hưởng đến công tác </w:t>
      </w:r>
      <w:r w:rsidR="004B31F4" w:rsidRPr="004C6F03">
        <w:rPr>
          <w:rFonts w:ascii="Times New Roman" w:eastAsia="Times New Roman" w:hAnsi="Times New Roman" w:cs="Times New Roman"/>
          <w:iCs/>
          <w:color w:val="000000" w:themeColor="text1"/>
          <w:sz w:val="28"/>
          <w:szCs w:val="28"/>
          <w:lang w:val="en-US"/>
        </w:rPr>
        <w:t>bảo đảm</w:t>
      </w:r>
      <w:r w:rsidRPr="004C6F03">
        <w:rPr>
          <w:rFonts w:ascii="Times New Roman" w:eastAsia="Times New Roman" w:hAnsi="Times New Roman" w:cs="Times New Roman"/>
          <w:iCs/>
          <w:color w:val="000000" w:themeColor="text1"/>
          <w:sz w:val="28"/>
          <w:szCs w:val="28"/>
          <w:lang w:val="en-US"/>
        </w:rPr>
        <w:t xml:space="preserve"> chất lượng, công bằng chất lượng, quyền bình đẳng trong tiếp cận nền giáo dục có chất lượng của học sinh giữa các loại hình </w:t>
      </w:r>
      <w:r w:rsidR="004B31F4" w:rsidRPr="004C6F03">
        <w:rPr>
          <w:rFonts w:ascii="Times New Roman" w:eastAsia="Times New Roman" w:hAnsi="Times New Roman" w:cs="Times New Roman"/>
          <w:iCs/>
          <w:color w:val="000000" w:themeColor="text1"/>
          <w:sz w:val="28"/>
          <w:szCs w:val="28"/>
          <w:lang w:val="en-US"/>
        </w:rPr>
        <w:t>CSGD</w:t>
      </w:r>
      <w:r w:rsidRPr="004C6F03">
        <w:rPr>
          <w:rFonts w:ascii="Times New Roman" w:eastAsia="Times New Roman" w:hAnsi="Times New Roman" w:cs="Times New Roman"/>
          <w:iCs/>
          <w:color w:val="000000" w:themeColor="text1"/>
          <w:sz w:val="28"/>
          <w:szCs w:val="28"/>
          <w:lang w:val="en-US"/>
        </w:rPr>
        <w:t xml:space="preserve"> ở các vùng, miền.</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xml:space="preserve">+ Khó khăn cho việc thực hiện chủ trương hợp tác quốc tế về giáo dục. Khó huy động được sự tham gia của nhà giáo là người nước ngoài có trình độ cao, </w:t>
      </w:r>
      <w:r w:rsidRPr="004C6F03">
        <w:rPr>
          <w:rFonts w:ascii="Times New Roman" w:eastAsia="Times New Roman" w:hAnsi="Times New Roman" w:cs="Times New Roman"/>
          <w:iCs/>
          <w:color w:val="000000" w:themeColor="text1"/>
          <w:sz w:val="28"/>
          <w:szCs w:val="28"/>
          <w:lang w:val="en-US"/>
        </w:rPr>
        <w:lastRenderedPageBreak/>
        <w:t>phương pháp dạy học hiện đại.</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Kh</w:t>
      </w:r>
      <w:r w:rsidRPr="004C6F03">
        <w:rPr>
          <w:rFonts w:ascii="Times New Roman" w:eastAsia="Times New Roman" w:hAnsi="Times New Roman" w:cs="Times New Roman" w:hint="eastAsia"/>
          <w:iCs/>
          <w:color w:val="000000" w:themeColor="text1"/>
          <w:sz w:val="28"/>
          <w:szCs w:val="28"/>
          <w:lang w:val="en-US"/>
        </w:rPr>
        <w:t>ó trong vi</w:t>
      </w:r>
      <w:r w:rsidRPr="004C6F03">
        <w:rPr>
          <w:rFonts w:ascii="Times New Roman" w:eastAsia="Times New Roman" w:hAnsi="Times New Roman" w:cs="Times New Roman"/>
          <w:iCs/>
          <w:color w:val="000000" w:themeColor="text1"/>
          <w:sz w:val="28"/>
          <w:szCs w:val="28"/>
          <w:lang w:val="en-US"/>
        </w:rPr>
        <w:t xml:space="preserve">ệc </w:t>
      </w:r>
      <w:r w:rsidR="004B31F4" w:rsidRPr="004C6F03">
        <w:rPr>
          <w:rFonts w:ascii="Times New Roman" w:eastAsia="Times New Roman" w:hAnsi="Times New Roman" w:cs="Times New Roman"/>
          <w:iCs/>
          <w:color w:val="000000" w:themeColor="text1"/>
          <w:sz w:val="28"/>
          <w:szCs w:val="28"/>
          <w:lang w:val="en-US"/>
        </w:rPr>
        <w:t>bảo đảm</w:t>
      </w:r>
      <w:r w:rsidRPr="004C6F03">
        <w:rPr>
          <w:rFonts w:ascii="Times New Roman" w:eastAsia="Times New Roman" w:hAnsi="Times New Roman" w:cs="Times New Roman"/>
          <w:iCs/>
          <w:color w:val="000000" w:themeColor="text1"/>
          <w:sz w:val="28"/>
          <w:szCs w:val="28"/>
          <w:lang w:val="en-US"/>
        </w:rPr>
        <w:t xml:space="preserve"> chất lượng hoạt động gi</w:t>
      </w:r>
      <w:r w:rsidRPr="004C6F03">
        <w:rPr>
          <w:rFonts w:ascii="Times New Roman" w:eastAsia="Times New Roman" w:hAnsi="Times New Roman" w:cs="Times New Roman" w:hint="eastAsia"/>
          <w:iCs/>
          <w:color w:val="000000" w:themeColor="text1"/>
          <w:sz w:val="28"/>
          <w:szCs w:val="28"/>
          <w:lang w:val="en-US"/>
        </w:rPr>
        <w:t>áo d</w:t>
      </w:r>
      <w:r w:rsidRPr="004C6F03">
        <w:rPr>
          <w:rFonts w:ascii="Times New Roman" w:eastAsia="Times New Roman" w:hAnsi="Times New Roman" w:cs="Times New Roman"/>
          <w:iCs/>
          <w:color w:val="000000" w:themeColor="text1"/>
          <w:sz w:val="28"/>
          <w:szCs w:val="28"/>
          <w:lang w:val="en-US"/>
        </w:rPr>
        <w:t>ục ở ngo</w:t>
      </w:r>
      <w:r w:rsidRPr="004C6F03">
        <w:rPr>
          <w:rFonts w:ascii="Times New Roman" w:eastAsia="Times New Roman" w:hAnsi="Times New Roman" w:cs="Times New Roman" w:hint="eastAsia"/>
          <w:iCs/>
          <w:color w:val="000000" w:themeColor="text1"/>
          <w:sz w:val="28"/>
          <w:szCs w:val="28"/>
          <w:lang w:val="en-US"/>
        </w:rPr>
        <w:t>ài ph</w:t>
      </w:r>
      <w:r w:rsidRPr="004C6F03">
        <w:rPr>
          <w:rFonts w:ascii="Times New Roman" w:eastAsia="Times New Roman" w:hAnsi="Times New Roman" w:cs="Times New Roman"/>
          <w:iCs/>
          <w:color w:val="000000" w:themeColor="text1"/>
          <w:sz w:val="28"/>
          <w:szCs w:val="28"/>
          <w:lang w:val="en-US"/>
        </w:rPr>
        <w:t xml:space="preserve">ạm vi hoạt động của </w:t>
      </w:r>
      <w:r w:rsidR="004B31F4" w:rsidRPr="004C6F03">
        <w:rPr>
          <w:rFonts w:ascii="Times New Roman" w:eastAsia="Times New Roman" w:hAnsi="Times New Roman" w:cs="Times New Roman"/>
          <w:iCs/>
          <w:color w:val="000000" w:themeColor="text1"/>
          <w:sz w:val="28"/>
          <w:szCs w:val="28"/>
          <w:lang w:val="en-US"/>
        </w:rPr>
        <w:t>CSGD</w:t>
      </w:r>
      <w:r w:rsidRPr="004C6F03">
        <w:rPr>
          <w:rFonts w:ascii="Times New Roman" w:eastAsia="Times New Roman" w:hAnsi="Times New Roman" w:cs="Times New Roman"/>
          <w:iCs/>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thủ tục hành chính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lang w:val="en-US"/>
        </w:rPr>
        <w:t>- Tích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Giải pháp này không </w:t>
      </w:r>
      <w:r w:rsidRPr="004C6F03">
        <w:rPr>
          <w:rFonts w:ascii="Times New Roman" w:eastAsia="Times New Roman" w:hAnsi="Times New Roman" w:cs="Times New Roman"/>
          <w:color w:val="000000" w:themeColor="text1"/>
          <w:sz w:val="28"/>
          <w:szCs w:val="28"/>
          <w:lang w:val="en-US"/>
        </w:rPr>
        <w:t xml:space="preserve">làm </w:t>
      </w:r>
      <w:r w:rsidRPr="004C6F03">
        <w:rPr>
          <w:rFonts w:ascii="Times New Roman" w:eastAsia="Times New Roman" w:hAnsi="Times New Roman" w:cs="Times New Roman"/>
          <w:color w:val="000000" w:themeColor="text1"/>
          <w:sz w:val="28"/>
          <w:szCs w:val="28"/>
        </w:rPr>
        <w:t xml:space="preserve">phát sinh các vấn đề </w:t>
      </w:r>
      <w:r w:rsidRPr="004C6F03">
        <w:rPr>
          <w:rFonts w:ascii="Times New Roman" w:eastAsia="Times New Roman" w:hAnsi="Times New Roman" w:cs="Times New Roman"/>
          <w:color w:val="000000" w:themeColor="text1"/>
          <w:sz w:val="28"/>
          <w:szCs w:val="28"/>
          <w:lang w:val="en-US"/>
        </w:rPr>
        <w:t xml:space="preserve">mới </w:t>
      </w:r>
      <w:r w:rsidRPr="004C6F03">
        <w:rPr>
          <w:rFonts w:ascii="Times New Roman" w:eastAsia="Times New Roman" w:hAnsi="Times New Roman" w:cs="Times New Roman"/>
          <w:color w:val="000000" w:themeColor="text1"/>
          <w:sz w:val="28"/>
          <w:szCs w:val="28"/>
        </w:rPr>
        <w:t>về thủ tục hành chính.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Mặc dù không phát sinh thủ tục hành chính mới nhưng thủ tục hành chính hiện hành vừa thừa, vừa thiếu, vừa chồng chéo (vừa phải đánh giá theo chuẩn nghề nghiệp vừa phải đánh giá theo tiêu chuẩn chức danh nghề nghiệp; vừa cấp chứng chỉ bồi dưỡng theo tiêu chuẩn chức danh nghề nghiệp, vừa ra quyết định công nhận hoàn thành tập sự;...).</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d) Tác động về giới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Giải pháp này không dẫn đến bất bình đẳng giới</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T</w:t>
      </w:r>
      <w:r w:rsidRPr="004C6F03">
        <w:rPr>
          <w:rFonts w:ascii="Times New Roman" w:eastAsia="Times New Roman" w:hAnsi="Times New Roman" w:cs="Times New Roman"/>
          <w:color w:val="000000" w:themeColor="text1"/>
          <w:sz w:val="28"/>
          <w:szCs w:val="28"/>
        </w:rPr>
        <w:t>hực tế đội ngũ nhà giáo, nhất là giáo viên dạy cấp bậc tiểu học, trung học… đa số là nữ. Do vậy, nếu giữ</w:t>
      </w:r>
      <w:r w:rsidRPr="004C6F03">
        <w:rPr>
          <w:rFonts w:ascii="Times New Roman" w:eastAsia="Times New Roman" w:hAnsi="Times New Roman" w:cs="Times New Roman"/>
          <w:color w:val="000000" w:themeColor="text1"/>
          <w:sz w:val="28"/>
          <w:szCs w:val="28"/>
          <w:lang w:val="en-US"/>
        </w:rPr>
        <w:t xml:space="preserve"> quy định</w:t>
      </w:r>
      <w:r w:rsidRPr="004C6F03">
        <w:rPr>
          <w:rFonts w:ascii="Times New Roman" w:eastAsia="Times New Roman" w:hAnsi="Times New Roman" w:cs="Times New Roman"/>
          <w:color w:val="000000" w:themeColor="text1"/>
          <w:sz w:val="28"/>
          <w:szCs w:val="28"/>
        </w:rPr>
        <w:t xml:space="preserve"> như hiện hành</w:t>
      </w:r>
      <w:r w:rsidRPr="004C6F03">
        <w:rPr>
          <w:rFonts w:ascii="Times New Roman" w:eastAsia="Times New Roman" w:hAnsi="Times New Roman" w:cs="Times New Roman"/>
          <w:color w:val="000000" w:themeColor="text1"/>
          <w:sz w:val="28"/>
          <w:szCs w:val="28"/>
          <w:lang w:val="en-US"/>
        </w:rPr>
        <w:t xml:space="preserve"> với các vướng mắc như đã nêu ở trên</w:t>
      </w:r>
      <w:r w:rsidRPr="004C6F03">
        <w:rPr>
          <w:rFonts w:ascii="Times New Roman" w:eastAsia="Times New Roman" w:hAnsi="Times New Roman" w:cs="Times New Roman"/>
          <w:color w:val="000000" w:themeColor="text1"/>
          <w:sz w:val="28"/>
          <w:szCs w:val="28"/>
        </w:rPr>
        <w:t xml:space="preserve"> thì nữ giới là người chịu ảnh hưởng lớn nhất bởi chính sách chưa phù hợp hiện nay.</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xml:space="preserve">- Tích cực: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t</w:t>
      </w:r>
      <w:r w:rsidRPr="004C6F03">
        <w:rPr>
          <w:rFonts w:ascii="Times New Roman" w:eastAsia="Times New Roman" w:hAnsi="Times New Roman" w:cs="Times New Roman"/>
          <w:color w:val="000000" w:themeColor="text1"/>
          <w:sz w:val="28"/>
          <w:szCs w:val="28"/>
        </w:rPr>
        <w:t xml:space="preserve">ính thống nhất, đồng bộ của hệ thống pháp luật: </w:t>
      </w:r>
      <w:r w:rsidRPr="004C6F03">
        <w:rPr>
          <w:rFonts w:ascii="Times New Roman" w:eastAsia="Times New Roman" w:hAnsi="Times New Roman" w:cs="Times New Roman"/>
          <w:color w:val="000000" w:themeColor="text1"/>
          <w:sz w:val="28"/>
          <w:szCs w:val="28"/>
          <w:lang w:val="en-US"/>
        </w:rPr>
        <w:t>Không làm thay đổi hệ thống pháp luật hiện hành nên về cơ bản giữ ổn định hệ thống pháp luật.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k</w:t>
      </w:r>
      <w:r w:rsidRPr="004C6F03">
        <w:rPr>
          <w:rFonts w:ascii="Times New Roman" w:eastAsia="Times New Roman" w:hAnsi="Times New Roman" w:cs="Times New Roman"/>
          <w:color w:val="000000" w:themeColor="text1"/>
          <w:sz w:val="28"/>
          <w:szCs w:val="28"/>
        </w:rPr>
        <w:t xml:space="preserve">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 xml:space="preserve">Không có sự xáo trộn về thẩm quyền ban hành văn bản, thẩm quyền thực hiện các quy định về tiêu chuẩn, chức danh nhà giáo và quy trình thực thi, triển khai quy định của các cơ quan, tổ chức, cá nhân có liên quan.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k</w:t>
      </w:r>
      <w:r w:rsidRPr="004C6F03">
        <w:rPr>
          <w:rFonts w:ascii="Times New Roman" w:eastAsia="Times New Roman" w:hAnsi="Times New Roman" w:cs="Times New Roman"/>
          <w:color w:val="000000" w:themeColor="text1"/>
          <w:sz w:val="28"/>
          <w:szCs w:val="28"/>
        </w:rPr>
        <w:t>hả năng thi hành và tuân thủ của Việt Nam đối với các điều ước quốc tế mà 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Hiện tại các quy định của pháp luật hiện hành không trái với các điều ước quốc tế mà nước </w:t>
      </w:r>
      <w:r w:rsidRPr="004C6F03">
        <w:rPr>
          <w:rFonts w:ascii="Times New Roman" w:eastAsia="Times New Roman" w:hAnsi="Times New Roman" w:cs="Times New Roman"/>
          <w:color w:val="000000" w:themeColor="text1"/>
          <w:sz w:val="28"/>
          <w:szCs w:val="28"/>
        </w:rPr>
        <w:t>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Tính thống nhất, đồng bộ của hệ thống pháp luật: </w:t>
      </w:r>
      <w:r w:rsidRPr="004C6F03">
        <w:rPr>
          <w:rFonts w:ascii="Times New Roman" w:eastAsia="Times New Roman" w:hAnsi="Times New Roman" w:cs="Times New Roman"/>
          <w:color w:val="000000" w:themeColor="text1"/>
          <w:sz w:val="28"/>
          <w:szCs w:val="28"/>
          <w:lang w:val="en-US"/>
        </w:rPr>
        <w:t xml:space="preserve">Các quy định về tiêu chuẩn, chức danh nhà giáo tản mạn ở nhiều văn bản, </w:t>
      </w:r>
      <w:r w:rsidRPr="004C6F03">
        <w:rPr>
          <w:rFonts w:ascii="Times New Roman" w:eastAsia="Times New Roman" w:hAnsi="Times New Roman" w:cs="Times New Roman"/>
          <w:color w:val="000000" w:themeColor="text1"/>
          <w:sz w:val="28"/>
          <w:szCs w:val="28"/>
        </w:rPr>
        <w:t>không có tính thống nhất</w:t>
      </w:r>
      <w:r w:rsidRPr="004C6F03">
        <w:rPr>
          <w:rFonts w:ascii="Times New Roman" w:eastAsia="Times New Roman" w:hAnsi="Times New Roman" w:cs="Times New Roman"/>
          <w:color w:val="000000" w:themeColor="text1"/>
          <w:sz w:val="28"/>
          <w:szCs w:val="28"/>
          <w:lang w:val="en-US"/>
        </w:rPr>
        <w:t xml:space="preserve">, có tình trạng chồng chéo quy định, không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nguyên tắc thống nhất, đồng bộ của hệ thống văn bản</w:t>
      </w:r>
    </w:p>
    <w:p w:rsidR="00FD7B3A" w:rsidRPr="004C6F03" w:rsidRDefault="0093522F">
      <w:pPr>
        <w:tabs>
          <w:tab w:val="left" w:pos="8616"/>
        </w:tabs>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Khả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 xml:space="preserve">Với quy định hiện hành, công tác quản lý nhà giáo chưa thể thực hiện thống nhất, hiệu quả đối với nhà giáo ở các cấp học và trình độ đào tạo, giữa nhà giáo ở trong và ngoài công lập, giữa nhà giáo người Việt Nam và người Nước ngoài;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công bằng trong thực thi chính sách của nhà giáo khi có sự điều chuyển vị trí việc </w:t>
      </w:r>
      <w:r w:rsidRPr="004C6F03">
        <w:rPr>
          <w:rFonts w:ascii="Times New Roman" w:eastAsia="Times New Roman" w:hAnsi="Times New Roman" w:cs="Times New Roman"/>
          <w:color w:val="000000" w:themeColor="text1"/>
          <w:sz w:val="28"/>
          <w:szCs w:val="28"/>
          <w:lang w:val="en-US"/>
        </w:rPr>
        <w:lastRenderedPageBreak/>
        <w:t>làm; chưa c</w:t>
      </w:r>
      <w:r w:rsidRPr="004C6F03">
        <w:rPr>
          <w:rFonts w:ascii="Times New Roman" w:eastAsia="Times New Roman" w:hAnsi="Times New Roman" w:cs="Times New Roman" w:hint="eastAsia"/>
          <w:color w:val="000000" w:themeColor="text1"/>
          <w:sz w:val="28"/>
          <w:szCs w:val="28"/>
          <w:lang w:val="en-US"/>
        </w:rPr>
        <w:t>ó c</w:t>
      </w:r>
      <w:r w:rsidRPr="004C6F03">
        <w:rPr>
          <w:rFonts w:ascii="Times New Roman" w:eastAsia="Times New Roman" w:hAnsi="Times New Roman" w:cs="Times New Roman"/>
          <w:color w:val="000000" w:themeColor="text1"/>
          <w:sz w:val="28"/>
          <w:szCs w:val="28"/>
          <w:lang w:val="en-US"/>
        </w:rPr>
        <w:t>ông cụ quản lý đối với người giảng dạy tự do ngo</w:t>
      </w:r>
      <w:r w:rsidRPr="004C6F03">
        <w:rPr>
          <w:rFonts w:ascii="Times New Roman" w:eastAsia="Times New Roman" w:hAnsi="Times New Roman" w:cs="Times New Roman" w:hint="eastAsia"/>
          <w:color w:val="000000" w:themeColor="text1"/>
          <w:sz w:val="28"/>
          <w:szCs w:val="28"/>
          <w:lang w:val="en-US"/>
        </w:rPr>
        <w:t>ài ph</w:t>
      </w:r>
      <w:r w:rsidRPr="004C6F03">
        <w:rPr>
          <w:rFonts w:ascii="Times New Roman" w:eastAsia="Times New Roman" w:hAnsi="Times New Roman" w:cs="Times New Roman"/>
          <w:color w:val="000000" w:themeColor="text1"/>
          <w:sz w:val="28"/>
          <w:szCs w:val="28"/>
          <w:lang w:val="en-US"/>
        </w:rPr>
        <w:t xml:space="preserve">ạm vi hoạt động của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Khả năng thi hành và tuân thủ của Việt Nam đối với các điều ước quốc tế mà nước Cộng hòa xã hội chủ nghĩa Việt Nam tham gia: </w:t>
      </w:r>
      <w:r w:rsidRPr="004C6F03">
        <w:rPr>
          <w:rFonts w:ascii="Times New Roman" w:eastAsia="Times New Roman" w:hAnsi="Times New Roman" w:cs="Times New Roman"/>
          <w:color w:val="000000" w:themeColor="text1"/>
          <w:sz w:val="28"/>
          <w:szCs w:val="28"/>
          <w:lang w:val="en-US"/>
        </w:rPr>
        <w:t xml:space="preserve">Nếu giữ quy định hiện hành thì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phát huy được mục tiêu, kỳ vọng theo thỏa thuận giữa Việt Nam với các quốc gia khác trong các chương trình hợp tác quốc tế về giáo dục.</w:t>
      </w:r>
    </w:p>
    <w:p w:rsidR="00FD7B3A" w:rsidRPr="004C6F03" w:rsidRDefault="0093522F">
      <w:pPr>
        <w:spacing w:after="120"/>
        <w:ind w:firstLine="709"/>
        <w:jc w:val="both"/>
        <w:rPr>
          <w:rFonts w:ascii="Times New Roman" w:eastAsia="Times New Roman" w:hAnsi="Times New Roman" w:cs="Times New Roman"/>
          <w:bCs/>
          <w:color w:val="000000" w:themeColor="text1"/>
          <w:sz w:val="28"/>
          <w:szCs w:val="28"/>
        </w:rPr>
      </w:pPr>
      <w:r w:rsidRPr="004C6F03">
        <w:rPr>
          <w:rFonts w:ascii="Times New Roman" w:eastAsia="Times New Roman" w:hAnsi="Times New Roman" w:cs="Times New Roman"/>
          <w:b/>
          <w:color w:val="000000" w:themeColor="text1"/>
          <w:sz w:val="28"/>
          <w:szCs w:val="28"/>
        </w:rPr>
        <w:t>2.4.</w:t>
      </w:r>
      <w:r w:rsidRPr="004C6F03">
        <w:rPr>
          <w:rFonts w:ascii="Times New Roman" w:eastAsia="Times New Roman" w:hAnsi="Times New Roman" w:cs="Times New Roman"/>
          <w:b/>
          <w:color w:val="000000" w:themeColor="text1"/>
          <w:sz w:val="28"/>
          <w:szCs w:val="28"/>
          <w:lang w:val="en-US"/>
        </w:rPr>
        <w:t>2</w:t>
      </w:r>
      <w:r w:rsidRPr="004C6F03">
        <w:rPr>
          <w:rFonts w:ascii="Times New Roman" w:eastAsia="Times New Roman" w:hAnsi="Times New Roman" w:cs="Times New Roman"/>
          <w:b/>
          <w:color w:val="000000" w:themeColor="text1"/>
          <w:sz w:val="28"/>
          <w:szCs w:val="28"/>
        </w:rPr>
        <w:t xml:space="preserve">. Giải pháp </w:t>
      </w:r>
      <w:r w:rsidRPr="004C6F03">
        <w:rPr>
          <w:rFonts w:ascii="Times New Roman" w:eastAsia="Times New Roman" w:hAnsi="Times New Roman" w:cs="Times New Roman"/>
          <w:b/>
          <w:color w:val="000000" w:themeColor="text1"/>
          <w:sz w:val="28"/>
          <w:szCs w:val="28"/>
          <w:lang w:val="en-US"/>
        </w:rPr>
        <w:t>2</w:t>
      </w:r>
      <w:r w:rsidRPr="004C6F03">
        <w:rPr>
          <w:rFonts w:ascii="Times New Roman" w:eastAsia="Times New Roman" w:hAnsi="Times New Roman" w:cs="Times New Roman"/>
          <w:b/>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bCs/>
          <w:color w:val="000000" w:themeColor="text1"/>
          <w:sz w:val="28"/>
          <w:szCs w:val="28"/>
        </w:rPr>
        <w:t>- Tích cực</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Việc chi ngân sách nhà nước cho </w:t>
      </w:r>
      <w:r w:rsidRPr="004C6F03">
        <w:rPr>
          <w:rFonts w:ascii="Times New Roman" w:eastAsia="Times New Roman" w:hAnsi="Times New Roman" w:cs="Times New Roman"/>
          <w:color w:val="000000" w:themeColor="text1"/>
          <w:sz w:val="28"/>
          <w:szCs w:val="28"/>
          <w:lang w:val="en-US"/>
        </w:rPr>
        <w:t xml:space="preserve">công tác </w:t>
      </w:r>
      <w:r w:rsidRPr="004C6F03">
        <w:rPr>
          <w:rFonts w:ascii="Times New Roman" w:eastAsia="Times New Roman" w:hAnsi="Times New Roman" w:cs="Times New Roman"/>
          <w:color w:val="000000" w:themeColor="text1"/>
          <w:sz w:val="28"/>
          <w:szCs w:val="28"/>
        </w:rPr>
        <w:t xml:space="preserve">đào tạo, bồi dưỡng, đãi ngộ </w:t>
      </w:r>
      <w:r w:rsidRPr="004C6F03">
        <w:rPr>
          <w:rFonts w:ascii="Times New Roman" w:eastAsia="Times New Roman" w:hAnsi="Times New Roman" w:cs="Times New Roman"/>
          <w:color w:val="000000" w:themeColor="text1"/>
          <w:sz w:val="28"/>
          <w:szCs w:val="28"/>
          <w:lang w:val="en-US"/>
        </w:rPr>
        <w:t>đối với</w:t>
      </w:r>
      <w:r w:rsidRPr="004C6F03">
        <w:rPr>
          <w:rFonts w:ascii="Times New Roman" w:eastAsia="Times New Roman" w:hAnsi="Times New Roman" w:cs="Times New Roman"/>
          <w:color w:val="000000" w:themeColor="text1"/>
          <w:sz w:val="28"/>
          <w:szCs w:val="28"/>
        </w:rPr>
        <w:t xml:space="preserve"> nhà giáo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đúng với yêu cầu về chuẩn </w:t>
      </w:r>
      <w:r w:rsidRPr="004C6F03">
        <w:rPr>
          <w:rFonts w:ascii="Times New Roman" w:eastAsia="Times New Roman" w:hAnsi="Times New Roman" w:cs="Times New Roman"/>
          <w:color w:val="000000" w:themeColor="text1"/>
          <w:sz w:val="28"/>
          <w:szCs w:val="28"/>
          <w:lang w:val="en-US"/>
        </w:rPr>
        <w:t>nghề nghiệp</w:t>
      </w:r>
      <w:r w:rsidRPr="004C6F03">
        <w:rPr>
          <w:rFonts w:ascii="Times New Roman" w:eastAsia="Times New Roman" w:hAnsi="Times New Roman" w:cs="Times New Roman"/>
          <w:color w:val="000000" w:themeColor="text1"/>
          <w:sz w:val="28"/>
          <w:szCs w:val="28"/>
        </w:rPr>
        <w:t xml:space="preserve"> nhà giáo.</w:t>
      </w:r>
      <w:r w:rsidRPr="004C6F03">
        <w:rPr>
          <w:rFonts w:ascii="Times New Roman" w:eastAsia="Times New Roman" w:hAnsi="Times New Roman" w:cs="Times New Roman"/>
          <w:color w:val="000000" w:themeColor="text1"/>
          <w:sz w:val="28"/>
          <w:szCs w:val="28"/>
          <w:lang w:val="en-US"/>
        </w:rPr>
        <w:t xml:space="preserve"> Với đội ngũ nhà giáo được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tư cách nghề nghiệp sẽ giúp tạo ra nguồn nhân lực có chất lượng đáp ứng yêu cầu ngày càng cao của thị trường lao động từ đó tạo ra giá trị lớn đối với nền kinh tế - chính trị của đất nước, thúc đẩy kinh tế - xã hội phát triển.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lang w:val="en-US"/>
        </w:rPr>
        <w:t xml:space="preserve">Nhà giáo trong các </w:t>
      </w:r>
      <w:r w:rsidR="004B31F4" w:rsidRPr="004C6F03">
        <w:rPr>
          <w:rFonts w:ascii="Times New Roman" w:hAnsi="Times New Roman" w:cs="Times New Roman"/>
          <w:color w:val="000000" w:themeColor="text1"/>
          <w:sz w:val="28"/>
          <w:szCs w:val="28"/>
          <w:lang w:val="en-US"/>
        </w:rPr>
        <w:t>CSGD</w:t>
      </w:r>
      <w:r w:rsidRPr="004C6F03">
        <w:rPr>
          <w:rFonts w:ascii="Times New Roman" w:hAnsi="Times New Roman" w:cs="Times New Roman"/>
          <w:color w:val="000000" w:themeColor="text1"/>
          <w:sz w:val="28"/>
          <w:szCs w:val="28"/>
          <w:lang w:val="en-US"/>
        </w:rPr>
        <w:t xml:space="preserve"> công lập và ngoài công lập </w:t>
      </w:r>
      <w:r w:rsidRPr="004C6F03">
        <w:rPr>
          <w:rFonts w:ascii="Times New Roman" w:hAnsi="Times New Roman" w:cs="Times New Roman"/>
          <w:color w:val="000000" w:themeColor="text1"/>
          <w:sz w:val="28"/>
          <w:szCs w:val="28"/>
        </w:rPr>
        <w:t>được</w:t>
      </w:r>
      <w:r w:rsidRPr="004C6F03">
        <w:rPr>
          <w:rFonts w:ascii="Times New Roman" w:hAnsi="Times New Roman" w:cs="Times New Roman"/>
          <w:color w:val="000000" w:themeColor="text1"/>
          <w:sz w:val="28"/>
          <w:szCs w:val="28"/>
          <w:lang w:val="en-US"/>
        </w:rPr>
        <w:t xml:space="preserve"> </w:t>
      </w:r>
      <w:r w:rsidRPr="004C6F03">
        <w:rPr>
          <w:rFonts w:ascii="Times New Roman" w:hAnsi="Times New Roman" w:cs="Times New Roman"/>
          <w:color w:val="000000" w:themeColor="text1"/>
          <w:sz w:val="28"/>
          <w:szCs w:val="28"/>
        </w:rPr>
        <w:t xml:space="preserve">hưởng </w:t>
      </w:r>
      <w:r w:rsidRPr="004C6F03">
        <w:rPr>
          <w:rFonts w:ascii="Times New Roman" w:hAnsi="Times New Roman" w:cs="Times New Roman"/>
          <w:color w:val="000000" w:themeColor="text1"/>
          <w:sz w:val="28"/>
          <w:szCs w:val="28"/>
          <w:lang w:val="en-US"/>
        </w:rPr>
        <w:t>chính sách công bằng để</w:t>
      </w:r>
      <w:r w:rsidRPr="004C6F03">
        <w:rPr>
          <w:rFonts w:ascii="Times New Roman" w:hAnsi="Times New Roman" w:cs="Times New Roman"/>
          <w:color w:val="000000" w:themeColor="text1"/>
          <w:sz w:val="28"/>
          <w:szCs w:val="28"/>
        </w:rPr>
        <w:t xml:space="preserve"> chuẩn hoá và nâng cao trình độ chuyên môn theo </w:t>
      </w:r>
      <w:r w:rsidRPr="004C6F03">
        <w:rPr>
          <w:rFonts w:ascii="Times New Roman" w:hAnsi="Times New Roman" w:cs="Times New Roman"/>
          <w:color w:val="000000" w:themeColor="text1"/>
          <w:sz w:val="28"/>
          <w:szCs w:val="28"/>
          <w:lang w:val="en-US"/>
        </w:rPr>
        <w:t>chuẩn</w:t>
      </w:r>
      <w:r w:rsidRPr="004C6F03">
        <w:rPr>
          <w:rFonts w:ascii="Times New Roman" w:hAnsi="Times New Roman" w:cs="Times New Roman"/>
          <w:color w:val="000000" w:themeColor="text1"/>
          <w:sz w:val="28"/>
          <w:szCs w:val="28"/>
        </w:rPr>
        <w:t xml:space="preserve"> nghề nghiệp</w:t>
      </w:r>
      <w:r w:rsidRPr="004C6F03">
        <w:rPr>
          <w:rFonts w:ascii="Times New Roman" w:hAnsi="Times New Roman" w:cs="Times New Roman"/>
          <w:color w:val="000000" w:themeColor="text1"/>
          <w:sz w:val="28"/>
          <w:szCs w:val="28"/>
          <w:lang w:val="en-US"/>
        </w:rPr>
        <w:t xml:space="preserve">; được hưởng lương tương xứng với chức danh theo mức độ đáp ứng chuẩn nghề nghiệp nhà giáo. Nhà giáo không mất chi phí tham gia các khóa bồi dưỡng không gắn với yêu cầu thực chất của hoạt động nghề nghiệp. Việc được cấp miễn phí giấy </w:t>
      </w:r>
      <w:r w:rsidR="004B31F4" w:rsidRPr="004C6F03">
        <w:rPr>
          <w:rFonts w:ascii="Times New Roman" w:hAnsi="Times New Roman" w:cs="Times New Roman"/>
          <w:color w:val="000000" w:themeColor="text1"/>
          <w:sz w:val="28"/>
          <w:szCs w:val="28"/>
          <w:lang w:val="en-US"/>
        </w:rPr>
        <w:t>phép hành nghề dạy học</w:t>
      </w:r>
      <w:r w:rsidRPr="004C6F03">
        <w:rPr>
          <w:rFonts w:ascii="Times New Roman" w:hAnsi="Times New Roman" w:cs="Times New Roman"/>
          <w:color w:val="000000" w:themeColor="text1"/>
          <w:sz w:val="28"/>
          <w:szCs w:val="28"/>
          <w:lang w:val="en-US"/>
        </w:rPr>
        <w:t xml:space="preserve"> không làm phát sinh chi phí đối với nhà giáo. Đồng thời, khi được xác định về tư cách nhà giáo, nhà giáo có thêm nhiều cơ hội để được hoạt động trong “thị trường lao động” tạo thêm nguồn thu nhập cho bản thân.</w:t>
      </w:r>
    </w:p>
    <w:p w:rsidR="00FD7B3A" w:rsidRPr="004C6F03" w:rsidRDefault="0093522F">
      <w:pPr>
        <w:spacing w:after="12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color w:val="000000" w:themeColor="text1"/>
          <w:sz w:val="28"/>
          <w:szCs w:val="28"/>
        </w:rPr>
        <w:t>- Tiêu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bookmarkStart w:id="9" w:name="_heading=h.tyjcwt"/>
      <w:bookmarkEnd w:id="9"/>
      <w:r w:rsidRPr="004C6F03">
        <w:rPr>
          <w:rFonts w:ascii="Times New Roman" w:eastAsia="Times New Roman" w:hAnsi="Times New Roman" w:cs="Times New Roman"/>
          <w:color w:val="000000" w:themeColor="text1"/>
          <w:sz w:val="28"/>
          <w:szCs w:val="28"/>
          <w:lang w:val="en-US"/>
        </w:rPr>
        <w:t xml:space="preserve">Nhà nước phải chi ngân sách cho việc xây dựng, điều chỉnh một số văn bản quy phạm pháp luật (như chi phí xây dựng Luật Nhà giáo; chi phí ban hành Nghị định, văn bản hướng dẫn thực hiện Luật Nhà giáo trong đó có nội dung liên quan đến chuẩn nghề nghiệp, chức danh nhà giáo và giấy </w:t>
      </w:r>
      <w:r w:rsidR="004B31F4" w:rsidRPr="004C6F03">
        <w:rPr>
          <w:rFonts w:ascii="Times New Roman" w:eastAsia="Times New Roman" w:hAnsi="Times New Roman" w:cs="Times New Roman"/>
          <w:color w:val="000000" w:themeColor="text1"/>
          <w:sz w:val="28"/>
          <w:szCs w:val="28"/>
          <w:lang w:val="en-US"/>
        </w:rPr>
        <w:t>phép hành nghề dạy học</w:t>
      </w:r>
      <w:r w:rsidRPr="004C6F03">
        <w:rPr>
          <w:rFonts w:ascii="Times New Roman" w:eastAsia="Times New Roman" w:hAnsi="Times New Roman" w:cs="Times New Roman"/>
          <w:color w:val="000000" w:themeColor="text1"/>
          <w:sz w:val="28"/>
          <w:szCs w:val="28"/>
          <w:lang w:val="en-US"/>
        </w:rPr>
        <w:t xml:space="preserve">; chi phí ban hành quy định chuẩn nghề nghiệp nhà giáo theo từng cấp học và trình độ đào tạo).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Các quy định chặt chẽ về chuẩn nghề nghiệp nhà giáo có thể làm phát sinh chi phí để nhà giáo tham gia đào tạo, bồi dưỡng nâng cao trình độ năng lực chuyên môn, nghiệp vụ để đáp ứng chuẩn nghề nghiệp và cơ sở đào tạo, bồi dưỡng phải chi thêm kinh phí để chuẩn bị tốt hơn các điều kiện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thực hiện có chất lượng các chương trình đào tạo, bồi dưỡng.</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xã hội</w:t>
      </w:r>
    </w:p>
    <w:p w:rsidR="00FD7B3A" w:rsidRPr="004C6F03" w:rsidRDefault="0093522F">
      <w:pPr>
        <w:spacing w:after="12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color w:val="000000" w:themeColor="text1"/>
          <w:sz w:val="28"/>
          <w:szCs w:val="28"/>
        </w:rPr>
        <w:t>- Tích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nhà nước: </w:t>
      </w:r>
      <w:r w:rsidRPr="004C6F03">
        <w:rPr>
          <w:rFonts w:ascii="Times New Roman" w:hAnsi="Times New Roman" w:cs="Times New Roman"/>
          <w:color w:val="000000" w:themeColor="text1"/>
          <w:sz w:val="28"/>
          <w:szCs w:val="28"/>
        </w:rPr>
        <w:t>Kiểm soát nhà giáo một cách tốt hơn thông qua g</w:t>
      </w:r>
      <w:r w:rsidRPr="004C6F03">
        <w:rPr>
          <w:rFonts w:ascii="Times New Roman" w:eastAsia="Times New Roman" w:hAnsi="Times New Roman" w:cs="Times New Roman"/>
          <w:color w:val="000000" w:themeColor="text1"/>
          <w:sz w:val="28"/>
          <w:szCs w:val="28"/>
        </w:rPr>
        <w:t xml:space="preserve">iấy phép hành nghề dạy học. </w:t>
      </w:r>
      <w:r w:rsidRPr="004C6F03">
        <w:rPr>
          <w:rFonts w:ascii="Times New Roman" w:hAnsi="Times New Roman" w:cs="Times New Roman"/>
          <w:color w:val="000000" w:themeColor="text1"/>
          <w:sz w:val="28"/>
          <w:szCs w:val="28"/>
        </w:rPr>
        <w:t>Có thể thu hồi g</w:t>
      </w:r>
      <w:r w:rsidRPr="004C6F03">
        <w:rPr>
          <w:rFonts w:ascii="Times New Roman" w:eastAsia="Times New Roman" w:hAnsi="Times New Roman" w:cs="Times New Roman"/>
          <w:color w:val="000000" w:themeColor="text1"/>
          <w:sz w:val="28"/>
          <w:szCs w:val="28"/>
        </w:rPr>
        <w:t xml:space="preserve">iấy phép hành nghề dạy học </w:t>
      </w:r>
      <w:r w:rsidRPr="004C6F03">
        <w:rPr>
          <w:rFonts w:ascii="Times New Roman" w:hAnsi="Times New Roman" w:cs="Times New Roman"/>
          <w:color w:val="000000" w:themeColor="text1"/>
          <w:sz w:val="28"/>
          <w:szCs w:val="28"/>
        </w:rPr>
        <w:t xml:space="preserve">trong những </w:t>
      </w:r>
      <w:r w:rsidRPr="004C6F03">
        <w:rPr>
          <w:rFonts w:ascii="Times New Roman" w:hAnsi="Times New Roman" w:cs="Times New Roman"/>
          <w:color w:val="000000" w:themeColor="text1"/>
          <w:sz w:val="28"/>
          <w:szCs w:val="28"/>
        </w:rPr>
        <w:lastRenderedPageBreak/>
        <w:t>trường hợp pháp luật quy định và khi bị thu hồi giấy phép thì nhà giáo đó không thể tiếp tục hành nghề dạy học</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Bảo đảm chất lượng đào tạo nhà giáo khi có chuẩn đầu vào và đầu ra các chương trình đào tạo ở các cơ sở đào tạo giáo viên, giảng viên các cấp;</w:t>
      </w:r>
      <w:r w:rsidRPr="004C6F03">
        <w:rPr>
          <w:rFonts w:ascii="Times New Roman" w:eastAsia="Times New Roman" w:hAnsi="Times New Roman" w:cs="Times New Roman"/>
          <w:color w:val="000000" w:themeColor="text1"/>
          <w:sz w:val="28"/>
          <w:szCs w:val="28"/>
        </w:rPr>
        <w:t xml:space="preserve"> tạo cơ sở pháp lý để để tuyển dụng, đánh giá, khen thưởng, sa thải nhà giáo, chấm dứt tình trạng chồng chéo</w:t>
      </w:r>
      <w:r w:rsidRPr="004C6F03">
        <w:rPr>
          <w:rFonts w:ascii="Times New Roman" w:eastAsia="Times New Roman" w:hAnsi="Times New Roman" w:cs="Times New Roman"/>
          <w:color w:val="000000" w:themeColor="text1"/>
          <w:sz w:val="28"/>
          <w:szCs w:val="28"/>
          <w:lang w:val="en-US"/>
        </w:rPr>
        <w:t xml:space="preserve"> của các quy định</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 Đối với nhà giáo: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Việc ban hành tiêu chuẩn nhà giáo sẽ góp phần chuẩn hóa đội ngũ nhà giáo, bao gồm cả nhà giáo ở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và dân lập, tư thục, </w:t>
      </w:r>
      <w:r w:rsidRPr="004C6F03">
        <w:rPr>
          <w:rFonts w:ascii="Times New Roman" w:eastAsia="Times New Roman" w:hAnsi="Times New Roman" w:cs="Times New Roman"/>
          <w:color w:val="000000" w:themeColor="text1"/>
          <w:sz w:val="28"/>
          <w:szCs w:val="28"/>
          <w:lang w:val="en-US"/>
        </w:rPr>
        <w:t xml:space="preserve">tạo sự công bằng xã hội,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tính khách quan, minh bạch trong việc thực hiện các chế độ, chính sách cho nhà giáo ở tất cả các cấp học, trình độ đào tạo, ở tất cả các loại hình trường,…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Có định hướng rõ ràng để phát triển nghề nghiệp liên tục.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Tất cả nhà giáo có cơ hội công bằng để tham gia “dịch chuyển trong thị trường lao động” theo đúng trình độ năng lực chuyên môn, nghiệp vụ, đáp ứng nhu cầu của cá nhân.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Vị thế của nhà giáo được nâng cao, sự nhìn nhận, đánh giá, tôn vinh của xã hội đối với nhà giáo được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và tương xứng với vị trí, vai trò của nhà giáo giúp nhà giáo thêm yêu nghề, gắn bó với nghề, tự hào với nghề và được an toàn hơn trong môi trường hoạt động nghề nghiệp.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xã hội: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Nâng cao tính chuyên nghiệp của nhà giáo, nâng cao vị thế xã hội, khắc phục tình trạng mượn danh nghĩa nhà giáo để thực hiện các hoạt động giáo dục không đúng quy định.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Bảo đảm sự bình đẳng trong cơ hội tiếp cận chất lượng, giáo dục ở tất cả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trong và ngoài công lập, ở vùng có điều kiện khó khăn và thuận lợi, ở cơ sở có hoặc không có yếu tố đầu tư nước ngoài.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Cung cấp cho xã hội nguồn nhân lực chất lượng cao, góp phần làm mạnh thêm đội ngũ trí thức của đất nước; nâng cao vị thế của nhà giáo và giúp nhà giáo được xã hội tôn vinh xứng tầm với vai trò, đóng góp của mình.</w:t>
      </w:r>
    </w:p>
    <w:p w:rsidR="00FD7B3A" w:rsidRPr="004C6F03" w:rsidRDefault="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Bảo đảm</w:t>
      </w:r>
      <w:r w:rsidR="0093522F" w:rsidRPr="004C6F03">
        <w:rPr>
          <w:rFonts w:ascii="Times New Roman" w:eastAsia="Times New Roman" w:hAnsi="Times New Roman" w:cs="Times New Roman"/>
          <w:color w:val="000000" w:themeColor="text1"/>
          <w:sz w:val="28"/>
          <w:szCs w:val="28"/>
          <w:lang w:val="en-US"/>
        </w:rPr>
        <w:t xml:space="preserve"> công tác xây dựng xã hội học tập, xây dựng nền văn hóa tiên tiến, đậm đà bản sắc dân tộc; phát triển sự nghiệp </w:t>
      </w:r>
      <w:r w:rsidRPr="004C6F03">
        <w:rPr>
          <w:rFonts w:ascii="Times New Roman" w:eastAsia="Times New Roman" w:hAnsi="Times New Roman" w:cs="Times New Roman"/>
          <w:color w:val="000000" w:themeColor="text1"/>
          <w:sz w:val="28"/>
          <w:szCs w:val="28"/>
          <w:lang w:val="en-US"/>
        </w:rPr>
        <w:t xml:space="preserve">GDĐT </w:t>
      </w:r>
      <w:r w:rsidR="0093522F" w:rsidRPr="004C6F03">
        <w:rPr>
          <w:rFonts w:ascii="Times New Roman" w:eastAsia="Times New Roman" w:hAnsi="Times New Roman" w:cs="Times New Roman"/>
          <w:color w:val="000000" w:themeColor="text1"/>
          <w:sz w:val="28"/>
          <w:szCs w:val="28"/>
          <w:lang w:val="en-US"/>
        </w:rPr>
        <w:t>ngày càng chất lượng, tiệm cận với các yêu cầu của thế giới; cung cấp người lao động cho thị trường lao động trong nước và quốc tế.</w:t>
      </w:r>
    </w:p>
    <w:p w:rsidR="00FD7B3A" w:rsidRPr="004C6F03" w:rsidRDefault="0093522F">
      <w:pPr>
        <w:spacing w:after="12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color w:val="000000" w:themeColor="text1"/>
          <w:sz w:val="28"/>
          <w:szCs w:val="28"/>
        </w:rPr>
        <w:t xml:space="preserve">- Tiêu cực: </w:t>
      </w:r>
      <w:r w:rsidRPr="004C6F03">
        <w:rPr>
          <w:rFonts w:ascii="Times New Roman" w:eastAsia="Times New Roman" w:hAnsi="Times New Roman" w:cs="Times New Roman"/>
          <w:color w:val="000000" w:themeColor="text1"/>
          <w:sz w:val="28"/>
          <w:szCs w:val="28"/>
        </w:rPr>
        <w:t>Không có tác động</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thủ tục hành chính</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u w:val="single"/>
        </w:rPr>
      </w:pPr>
      <w:r w:rsidRPr="004C6F03">
        <w:rPr>
          <w:rFonts w:ascii="Times New Roman" w:eastAsia="Times New Roman" w:hAnsi="Times New Roman" w:cs="Times New Roman"/>
          <w:b/>
          <w:bCs/>
          <w:iCs/>
          <w:color w:val="000000" w:themeColor="text1"/>
          <w:sz w:val="28"/>
          <w:szCs w:val="28"/>
          <w:u w:val="single"/>
        </w:rPr>
        <w:t>- Tích cực</w:t>
      </w:r>
      <w:r w:rsidRPr="004C6F03">
        <w:rPr>
          <w:rFonts w:ascii="Times New Roman" w:eastAsia="Times New Roman" w:hAnsi="Times New Roman" w:cs="Times New Roman"/>
          <w:i/>
          <w:color w:val="000000" w:themeColor="text1"/>
          <w:sz w:val="28"/>
          <w:szCs w:val="28"/>
          <w:u w:val="single"/>
        </w:rPr>
        <w:t>:</w:t>
      </w:r>
      <w:r w:rsidRPr="004C6F03">
        <w:rPr>
          <w:rFonts w:ascii="Times New Roman" w:eastAsia="Times New Roman" w:hAnsi="Times New Roman" w:cs="Times New Roman"/>
          <w:iCs/>
          <w:color w:val="000000" w:themeColor="text1"/>
          <w:sz w:val="28"/>
          <w:szCs w:val="28"/>
          <w:u w:val="single"/>
        </w:rPr>
        <w:t xml:space="preserve"> </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xml:space="preserve">Với quy định rõ ràng về tiêu chuẩn, chức danh nhà giáo, các thủ tục liên quan đến bổ nhiệm chức danh, thăng hạng chức danh, chuyển chức danh, đánh </w:t>
      </w:r>
      <w:r w:rsidRPr="004C6F03">
        <w:rPr>
          <w:rFonts w:ascii="Times New Roman" w:eastAsia="Times New Roman" w:hAnsi="Times New Roman" w:cs="Times New Roman"/>
          <w:iCs/>
          <w:color w:val="000000" w:themeColor="text1"/>
          <w:sz w:val="28"/>
          <w:szCs w:val="28"/>
          <w:lang w:val="en-US"/>
        </w:rPr>
        <w:lastRenderedPageBreak/>
        <w:t>giá nhà giáo… được thực hiện thuận lợi hơn, không bị chồng chéo hoặc phải thực hiện đủ như các quy định hiện hành (ví dụ: hiện tại nhà giáo trong 1 năm học phải thực hiện 2 đánh giá là (i) đánh giá theo chuẩn nghề nghiệp; (ii) đánh giá xếp loại hàng năm).</w:t>
      </w:r>
    </w:p>
    <w:p w:rsidR="00FD7B3A" w:rsidRPr="004C6F03" w:rsidRDefault="0093522F">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xml:space="preserve">Kết quả của thủ tục hành chính mới (giấy </w:t>
      </w:r>
      <w:r w:rsidRPr="004C6F03">
        <w:rPr>
          <w:rFonts w:ascii="Times New Roman" w:eastAsia="Calibri" w:hAnsi="Times New Roman" w:cs="Times New Roman"/>
          <w:color w:val="000000" w:themeColor="text1"/>
          <w:sz w:val="28"/>
          <w:szCs w:val="28"/>
          <w:lang w:val="en-US"/>
        </w:rPr>
        <w:t>phép hành nghề dạy học</w:t>
      </w:r>
      <w:r w:rsidRPr="004C6F03">
        <w:rPr>
          <w:rFonts w:ascii="Times New Roman" w:eastAsia="Times New Roman" w:hAnsi="Times New Roman" w:cs="Times New Roman"/>
          <w:iCs/>
          <w:color w:val="000000" w:themeColor="text1"/>
          <w:sz w:val="28"/>
          <w:szCs w:val="28"/>
          <w:lang w:val="en-US"/>
        </w:rPr>
        <w:t xml:space="preserve">) có hiệu lực về pháp lý cao hơn kết quả của thủ tục hành chính hiện tại (quyết định công nhận hoàn thành chế độ tập sự, chứng chỉ bồi dưỡng theo tiêu chuẩn chức danh nghề nghiệp). Do giấy </w:t>
      </w:r>
      <w:r w:rsidRPr="004C6F03">
        <w:rPr>
          <w:rFonts w:ascii="Times New Roman" w:eastAsia="Calibri" w:hAnsi="Times New Roman" w:cs="Times New Roman"/>
          <w:color w:val="000000" w:themeColor="text1"/>
          <w:sz w:val="28"/>
          <w:szCs w:val="28"/>
          <w:lang w:val="en-US"/>
        </w:rPr>
        <w:t>phép hành nghề dạy học</w:t>
      </w:r>
      <w:r w:rsidRPr="004C6F03">
        <w:rPr>
          <w:rFonts w:ascii="Times New Roman" w:eastAsia="Times New Roman" w:hAnsi="Times New Roman" w:cs="Times New Roman"/>
          <w:iCs/>
          <w:color w:val="000000" w:themeColor="text1"/>
          <w:sz w:val="28"/>
          <w:szCs w:val="28"/>
          <w:lang w:val="en-US"/>
        </w:rPr>
        <w:t xml:space="preserve"> có thể chứng minh tư cách nhà giáo và có giá trị sử dụng trong toàn quốc và cả các quốc gia khác theo chương trình hợp tác quốc tế với Việt Nam hoặc theo quy định của nước sở tại, tại tất cả các </w:t>
      </w:r>
      <w:r w:rsidR="004B31F4" w:rsidRPr="004C6F03">
        <w:rPr>
          <w:rFonts w:ascii="Times New Roman" w:eastAsia="Times New Roman" w:hAnsi="Times New Roman" w:cs="Times New Roman"/>
          <w:iCs/>
          <w:color w:val="000000" w:themeColor="text1"/>
          <w:sz w:val="28"/>
          <w:szCs w:val="28"/>
          <w:lang w:val="en-US"/>
        </w:rPr>
        <w:t>CSGD</w:t>
      </w:r>
      <w:r w:rsidRPr="004C6F03">
        <w:rPr>
          <w:rFonts w:ascii="Times New Roman" w:eastAsia="Times New Roman" w:hAnsi="Times New Roman" w:cs="Times New Roman"/>
          <w:iCs/>
          <w:color w:val="000000" w:themeColor="text1"/>
          <w:sz w:val="28"/>
          <w:szCs w:val="28"/>
          <w:lang w:val="en-US"/>
        </w:rPr>
        <w:t xml:space="preserve"> trong và ngoài công lập, có và không có yếu tố đầu tư nước ngoài,…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Tiêu cực:</w:t>
      </w:r>
      <w:r w:rsidRPr="004C6F03">
        <w:rPr>
          <w:rFonts w:ascii="Times New Roman" w:eastAsia="Times New Roman" w:hAnsi="Times New Roman" w:cs="Times New Roman"/>
          <w:color w:val="000000" w:themeColor="text1"/>
          <w:sz w:val="28"/>
          <w:szCs w:val="28"/>
        </w:rPr>
        <w:t xml:space="preserve"> Giải pháp này phát sinh thủ tục hành chính mới về cấp giấy </w:t>
      </w:r>
      <w:r w:rsidRPr="004C6F03">
        <w:rPr>
          <w:rFonts w:ascii="Times New Roman" w:eastAsia="Calibri" w:hAnsi="Times New Roman" w:cs="Times New Roman"/>
          <w:color w:val="000000" w:themeColor="text1"/>
          <w:sz w:val="28"/>
          <w:szCs w:val="28"/>
          <w:lang w:val="en-US"/>
        </w:rPr>
        <w:t>phép hành nghề dạy học</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đơn vị cấp giấy </w:t>
      </w:r>
      <w:r w:rsidRPr="004C6F03">
        <w:rPr>
          <w:rFonts w:ascii="Times New Roman" w:eastAsia="Calibri" w:hAnsi="Times New Roman" w:cs="Times New Roman"/>
          <w:color w:val="000000" w:themeColor="text1"/>
          <w:sz w:val="28"/>
          <w:szCs w:val="28"/>
          <w:lang w:val="en-US"/>
        </w:rPr>
        <w:t>phép hành nghề dạy học,</w:t>
      </w:r>
      <w:r w:rsidRPr="004C6F03">
        <w:rPr>
          <w:rFonts w:ascii="Times New Roman" w:eastAsia="Times New Roman" w:hAnsi="Times New Roman" w:cs="Times New Roman"/>
          <w:color w:val="000000" w:themeColor="text1"/>
          <w:sz w:val="28"/>
          <w:szCs w:val="28"/>
          <w:lang w:val="en-US"/>
        </w:rPr>
        <w:t xml:space="preserve"> s</w:t>
      </w:r>
      <w:r w:rsidRPr="004C6F03">
        <w:rPr>
          <w:rFonts w:ascii="Times New Roman" w:eastAsia="Times New Roman" w:hAnsi="Times New Roman" w:cs="Times New Roman"/>
          <w:color w:val="000000" w:themeColor="text1"/>
          <w:sz w:val="28"/>
          <w:szCs w:val="28"/>
        </w:rPr>
        <w:t xml:space="preserve">ố lượng nhà giáo được cấp </w:t>
      </w:r>
      <w:r w:rsidRPr="004C6F03">
        <w:rPr>
          <w:rFonts w:ascii="Times New Roman" w:eastAsia="Times New Roman" w:hAnsi="Times New Roman" w:cs="Times New Roman"/>
          <w:color w:val="000000" w:themeColor="text1"/>
          <w:sz w:val="28"/>
          <w:szCs w:val="28"/>
          <w:lang w:val="en-US"/>
        </w:rPr>
        <w:t xml:space="preserve">giấy </w:t>
      </w:r>
      <w:r w:rsidR="004B31F4" w:rsidRPr="004C6F03">
        <w:rPr>
          <w:rFonts w:ascii="Times New Roman" w:eastAsia="Times New Roman" w:hAnsi="Times New Roman" w:cs="Times New Roman"/>
          <w:color w:val="000000" w:themeColor="text1"/>
          <w:sz w:val="28"/>
          <w:szCs w:val="28"/>
          <w:lang w:val="en-US"/>
        </w:rPr>
        <w:t>phép</w:t>
      </w:r>
      <w:r w:rsidRPr="004C6F03">
        <w:rPr>
          <w:rFonts w:ascii="Times New Roman" w:eastAsia="Times New Roman" w:hAnsi="Times New Roman" w:cs="Times New Roman"/>
          <w:color w:val="000000" w:themeColor="text1"/>
          <w:sz w:val="28"/>
          <w:szCs w:val="28"/>
        </w:rPr>
        <w:t xml:space="preserve">, thời gian thực hiện thủ tục để được cấp </w:t>
      </w:r>
      <w:r w:rsidRPr="004C6F03">
        <w:rPr>
          <w:rFonts w:ascii="Times New Roman" w:eastAsia="Times New Roman" w:hAnsi="Times New Roman" w:cs="Times New Roman"/>
          <w:color w:val="000000" w:themeColor="text1"/>
          <w:sz w:val="28"/>
          <w:szCs w:val="28"/>
          <w:lang w:val="en-US"/>
        </w:rPr>
        <w:t>giấy ph</w:t>
      </w:r>
      <w:r w:rsidRPr="004C6F03">
        <w:rPr>
          <w:rFonts w:ascii="Times New Roman" w:eastAsia="Times New Roman" w:hAnsi="Times New Roman" w:cs="Times New Roman" w:hint="eastAsia"/>
          <w:color w:val="000000" w:themeColor="text1"/>
          <w:sz w:val="28"/>
          <w:szCs w:val="28"/>
          <w:lang w:val="en-US"/>
        </w:rPr>
        <w:t>ép</w:t>
      </w:r>
      <w:r w:rsidRPr="004C6F03">
        <w:rPr>
          <w:rFonts w:ascii="Times New Roman" w:eastAsia="Times New Roman" w:hAnsi="Times New Roman" w:cs="Times New Roman"/>
          <w:color w:val="000000" w:themeColor="text1"/>
          <w:sz w:val="28"/>
          <w:szCs w:val="28"/>
          <w:lang w:val="en-US"/>
        </w:rPr>
        <w:t>, xác minh và quy đổi các văn bản có giá trị tương đương của nhà giáo là người nước ngoài</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d) Tác động về giới </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Giải pháp này không ảnh hưởng đến cơ hội, điều kiện, năng lực thực hiện và thụ hưởng các quyền và nghĩa vụ của mỗi giới, không gây bất bình đẳng giới. </w:t>
      </w:r>
      <w:r w:rsidRPr="004C6F03">
        <w:rPr>
          <w:rFonts w:ascii="Times New Roman" w:eastAsia="Times New Roman" w:hAnsi="Times New Roman" w:cs="Times New Roman"/>
          <w:color w:val="000000" w:themeColor="text1"/>
          <w:sz w:val="28"/>
          <w:szCs w:val="28"/>
          <w:lang w:val="en-US"/>
        </w:rPr>
        <w:t>Bên cạnh đó</w:t>
      </w:r>
      <w:r w:rsidRPr="004C6F03">
        <w:rPr>
          <w:rFonts w:ascii="Times New Roman" w:eastAsia="Times New Roman" w:hAnsi="Times New Roman" w:cs="Times New Roman"/>
          <w:color w:val="000000" w:themeColor="text1"/>
          <w:sz w:val="28"/>
          <w:szCs w:val="28"/>
        </w:rPr>
        <w:t>, với lực lượng giáo viên đa số là nữ, nếu thực thi giải pháp này, rất nhiều nhà giáo là nữ giới có cơ hội thụ hưởng chính sách mới</w:t>
      </w:r>
      <w:r w:rsidRPr="004C6F03">
        <w:rPr>
          <w:rFonts w:ascii="Times New Roman" w:eastAsia="Times New Roman" w:hAnsi="Times New Roman" w:cs="Times New Roman"/>
          <w:color w:val="000000" w:themeColor="text1"/>
          <w:sz w:val="28"/>
          <w:szCs w:val="28"/>
          <w:lang w:val="en-US"/>
        </w:rPr>
        <w:t xml:space="preserve">,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chủ trương vì sự tiến bộ của phụ nữ mà Đảng và Nhà nước đang nỗ lực triển khai thực hiện</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Việc phải liên tục học tập, bồi dưỡng nhằm đáp ứng chuẩn nghề nghiệp nhà giáo,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yêu cầu triển khai chương trình giáo dục phần nào gây áp lực đối với đội ngũ nhà giáo là nữ giới.</w:t>
      </w:r>
    </w:p>
    <w:p w:rsidR="00FD7B3A" w:rsidRPr="004C6F03" w:rsidRDefault="0093522F">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về hệ thống pháp luật</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p>
    <w:p w:rsidR="00FD7B3A" w:rsidRPr="004C6F03" w:rsidRDefault="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Bảo đảm</w:t>
      </w:r>
      <w:r w:rsidR="0093522F" w:rsidRPr="004C6F03">
        <w:rPr>
          <w:rFonts w:ascii="Times New Roman" w:eastAsia="Times New Roman" w:hAnsi="Times New Roman" w:cs="Times New Roman"/>
          <w:color w:val="000000" w:themeColor="text1"/>
          <w:sz w:val="28"/>
          <w:szCs w:val="28"/>
          <w:lang w:val="en-US"/>
        </w:rPr>
        <w:t xml:space="preserve"> quy định thống nhất về tiêu chuẩn, chức danh nhà giáo. Các quy định không bị tản mạn ở nhiều văn bản, giúp công tác thực thi văn bản được thuận lợi hơn.</w:t>
      </w:r>
    </w:p>
    <w:p w:rsidR="00FD7B3A" w:rsidRPr="004C6F03" w:rsidRDefault="0093522F">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xml:space="preserve">- Tiêu cực: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Phát sinh quy định về chuẩn nh</w:t>
      </w:r>
      <w:r w:rsidRPr="004C6F03">
        <w:rPr>
          <w:rFonts w:ascii="Times New Roman" w:eastAsia="Times New Roman" w:hAnsi="Times New Roman" w:cs="Times New Roman" w:hint="eastAsia"/>
          <w:color w:val="000000" w:themeColor="text1"/>
          <w:sz w:val="28"/>
          <w:szCs w:val="28"/>
          <w:lang w:val="en-US"/>
        </w:rPr>
        <w:t>à giáo</w:t>
      </w:r>
      <w:r w:rsidRPr="004C6F03">
        <w:rPr>
          <w:rFonts w:ascii="Times New Roman" w:eastAsia="Times New Roman" w:hAnsi="Times New Roman" w:cs="Times New Roman"/>
          <w:color w:val="000000" w:themeColor="text1"/>
          <w:sz w:val="28"/>
          <w:szCs w:val="28"/>
          <w:lang w:val="en-US"/>
        </w:rPr>
        <w:t xml:space="preserve">, chuẩn người hiệu trưởng ở một số cấp học, trình độ đào tạo hiện chưa có (chẳng hạn ở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cao đẳng và đại học,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nghề nghiệp,…).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rPr>
        <w:t>2.5. Kiến nghị giải pháp lựa chọn (trong đó có xác định thẩm quyền ban hành chính sách để giải quyết vấn đề)</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Trên cơ sở phân tích, đánh giá tác động của các giải pháp,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lựa chọn </w:t>
      </w:r>
      <w:r w:rsidRPr="004C6F03">
        <w:rPr>
          <w:rFonts w:ascii="Times New Roman" w:eastAsia="Times New Roman" w:hAnsi="Times New Roman" w:cs="Times New Roman"/>
          <w:b/>
          <w:color w:val="000000" w:themeColor="text1"/>
          <w:sz w:val="28"/>
          <w:szCs w:val="28"/>
        </w:rPr>
        <w:t>giải pháp 2</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Thẩm quyền ban hành chính sách là Quốc hội.</w:t>
      </w:r>
    </w:p>
    <w:p w:rsidR="0093522F" w:rsidRPr="004C6F03" w:rsidRDefault="0093522F" w:rsidP="004B31F4">
      <w:pPr>
        <w:tabs>
          <w:tab w:val="right" w:pos="7920"/>
        </w:tabs>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b/>
          <w:bCs/>
          <w:iCs/>
          <w:color w:val="000000" w:themeColor="text1"/>
          <w:sz w:val="28"/>
          <w:szCs w:val="28"/>
        </w:rPr>
        <w:lastRenderedPageBreak/>
        <w:t>3. CHÍNH SÁCH 3:</w:t>
      </w:r>
      <w:r w:rsidRPr="004C6F03">
        <w:rPr>
          <w:rFonts w:ascii="Times New Roman" w:eastAsia="Times New Roman" w:hAnsi="Times New Roman" w:cs="Times New Roman"/>
          <w:b/>
          <w:color w:val="000000" w:themeColor="text1"/>
          <w:sz w:val="28"/>
          <w:szCs w:val="28"/>
        </w:rPr>
        <w:t xml:space="preserve"> TUYỂN DỤNG, SỬ DỤNG VÀ CHẾ ĐỘ LÀM VIỆC CỦA NHÀ GIÁO</w:t>
      </w:r>
    </w:p>
    <w:p w:rsidR="0093522F" w:rsidRPr="004C6F03" w:rsidRDefault="0093522F" w:rsidP="004B31F4">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3.1. Xác định vấn đề bất cập</w:t>
      </w:r>
    </w:p>
    <w:p w:rsidR="0093522F" w:rsidRPr="004C6F03" w:rsidRDefault="0093522F" w:rsidP="004B31F4">
      <w:pPr>
        <w:widowControl/>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hAnsi="Times New Roman" w:cs="Times New Roman"/>
          <w:b/>
          <w:bCs/>
          <w:i/>
          <w:iCs/>
          <w:color w:val="000000" w:themeColor="text1"/>
          <w:sz w:val="28"/>
          <w:szCs w:val="28"/>
        </w:rPr>
        <w:t>3.1.1.</w:t>
      </w:r>
      <w:r w:rsidRPr="004C6F03">
        <w:rPr>
          <w:rFonts w:ascii="Times New Roman" w:eastAsia="Times New Roman" w:hAnsi="Times New Roman" w:cs="Times New Roman"/>
          <w:b/>
          <w:i/>
          <w:iCs/>
          <w:color w:val="000000" w:themeColor="text1"/>
          <w:sz w:val="28"/>
          <w:szCs w:val="28"/>
        </w:rPr>
        <w:t xml:space="preserve"> Tuyển dụng nhà giáo:</w:t>
      </w:r>
      <w:r w:rsidRPr="004C6F03">
        <w:rPr>
          <w:rFonts w:ascii="Times New Roman" w:eastAsia="Times New Roman" w:hAnsi="Times New Roman" w:cs="Times New Roman"/>
          <w:b/>
          <w:color w:val="000000" w:themeColor="text1"/>
          <w:sz w:val="28"/>
          <w:szCs w:val="28"/>
        </w:rPr>
        <w:t xml:space="preserve"> </w:t>
      </w:r>
    </w:p>
    <w:p w:rsidR="0093522F" w:rsidRPr="004C6F03" w:rsidRDefault="0093522F" w:rsidP="004B31F4">
      <w:pPr>
        <w:widowControl/>
        <w:spacing w:after="12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Cs/>
          <w:i/>
          <w:iCs/>
          <w:color w:val="000000" w:themeColor="text1"/>
          <w:sz w:val="28"/>
          <w:szCs w:val="28"/>
        </w:rPr>
        <w:t>Việc tuyển dụng nhà giáo chưa hiệu quả, chưa kịp thời dẫn đến số lượng nhà giáo thừa, thiếu cục bộ</w:t>
      </w:r>
      <w:r w:rsidRPr="004C6F03">
        <w:rPr>
          <w:rFonts w:ascii="Times New Roman" w:eastAsia="Times New Roman" w:hAnsi="Times New Roman" w:cs="Times New Roman"/>
          <w:b/>
          <w:i/>
          <w:iCs/>
          <w:color w:val="000000" w:themeColor="text1"/>
          <w:sz w:val="28"/>
          <w:szCs w:val="28"/>
        </w:rPr>
        <w:t>.</w:t>
      </w:r>
    </w:p>
    <w:p w:rsidR="0093522F"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Việc tuyển dụng nhà giáo </w:t>
      </w:r>
      <w:r w:rsidRPr="004C6F03">
        <w:rPr>
          <w:rFonts w:ascii="Times New Roman" w:eastAsia="Times New Roman" w:hAnsi="Times New Roman" w:cs="Times New Roman"/>
          <w:color w:val="000000" w:themeColor="text1"/>
          <w:sz w:val="28"/>
          <w:szCs w:val="28"/>
          <w:lang w:val="en-US"/>
        </w:rPr>
        <w:t xml:space="preserve">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w:t>
      </w:r>
      <w:r w:rsidRPr="004C6F03">
        <w:rPr>
          <w:rFonts w:ascii="Times New Roman" w:eastAsia="Times New Roman" w:hAnsi="Times New Roman" w:cs="Times New Roman"/>
          <w:color w:val="000000" w:themeColor="text1"/>
          <w:sz w:val="28"/>
          <w:szCs w:val="28"/>
        </w:rPr>
        <w:t>thực hiện theo quy định chung về tuyển dụng viên chức. Luật viên chức quy định tuyển dụng viên chức tại mục I Chương III, từ Điều 20 đến Điều 24 quy định về căn cứ, nguyên tắc, điều kiện đăng ký tuyển dụng, phương thức tuyển dụng và tổ chức thực hiện việc tuyển dụng. Đồng thời giao cho Chính phủ quy định chi tiết các nội dung liên quan đến tuyển dụng viên chức. Theo đó, Chính phủ đã ban hành theo thẩm quyền Nghị định số 115/2020/NĐ-CP và Nghị định số 85/2023/NĐ-CP (sửa đổi, bổ sung một số điều của Nghị định số 115/2020/NĐ-CP).</w:t>
      </w:r>
    </w:p>
    <w:p w:rsidR="0093522F"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Tuy nhiên, quy định về tuyển dụng viên chức nói chung còn chưa thực sự phù hợp với hoạt động nghề nghiệp của nhà giáo. Chẳng hạn: (1) việc làm bài thi về kiến thức chung chưa gắn liền với yêu cầu hoạt động nghề nghiệp của nhà giáo; (2) điều kiện đăng ký dự tuyển còn chưa tính đến các trường hợp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đủ tư cách để trở thành nhà giáo, một số trường hợp gây nguy hiểm đến an toàn của trẻ em nhưng chưa có quy định không được đăng ký dự tuyển nhà giáo; việc quy định người đăng ký dự tuyển viên chức phải là người có quốc tịch Việt Nam, đang cư trú ở Việt Nam làm cản trở việc thực hiện chủ trương tăng cường hợp tác quốc tế về nhà giáo và hợp tác quốc tế trong GDĐT.</w:t>
      </w:r>
    </w:p>
    <w:p w:rsidR="0093522F"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Việc phân cấp tại địa phương trong công tác tuyển dụng, sử dụng đội ngũ nhà giáo còn nhiều bất cập vì hầu hết ở các địa phương, cơ quan chuyên môn là sở GDĐT, phòng GDĐT không phải là đơn vị chủ trì, đầu mối về tuyển dụng giáo viên nên không chủ động trong việc điều tiết số lượng, cơ cấu đội ngũ theo môn học, cấp học và không chủ động điều tiết được giáo viên thừa, thiếu.</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Việc tuyển dụng nhà giáo ở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đại học đối với các vị trí là giảng viên của các bộ môn cơ sở, cơ bản trong các cơ sở đào tạo khối ngành sức khỏe còn gặp nhiều khó khăn, hiện chưa có chính sách, cơ chế đặc thù để thu hút đối tượng tuyển dụng.</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Hiện nay, dù đã có chính sách thu hút , tạo nguồn cán bộ từ sinh viên tốt nghiệp xuất sắc, cán bộ khoa học trẻ vào làm việc tại các đơn vị sự nghiệp, tuy nhiên đối với ngành giáo dục do việc áp dụng quy định này còn gặp nhiều khó khăn, dẫn đến công tác tuyển dụng, sử dụng </w:t>
      </w:r>
      <w:r w:rsidRPr="004C6F03">
        <w:rPr>
          <w:rFonts w:ascii="Times New Roman" w:eastAsia="Times New Roman" w:hAnsi="Times New Roman" w:cs="Times New Roman"/>
          <w:color w:val="000000" w:themeColor="text1"/>
          <w:sz w:val="28"/>
          <w:szCs w:val="28"/>
          <w:lang w:val="en-US"/>
        </w:rPr>
        <w:t>nhà giáo</w:t>
      </w:r>
      <w:r w:rsidRPr="004C6F03">
        <w:rPr>
          <w:rFonts w:ascii="Times New Roman" w:eastAsia="Times New Roman" w:hAnsi="Times New Roman" w:cs="Times New Roman"/>
          <w:color w:val="000000" w:themeColor="text1"/>
          <w:sz w:val="28"/>
          <w:szCs w:val="28"/>
        </w:rPr>
        <w:t xml:space="preserve"> nói chung và nhà giáo </w:t>
      </w:r>
      <w:r w:rsidRPr="004C6F03">
        <w:rPr>
          <w:rFonts w:ascii="Times New Roman" w:eastAsia="Times New Roman" w:hAnsi="Times New Roman" w:cs="Times New Roman"/>
          <w:color w:val="000000" w:themeColor="text1"/>
          <w:sz w:val="28"/>
          <w:szCs w:val="28"/>
          <w:lang w:val="en-US"/>
        </w:rPr>
        <w:t xml:space="preserve">trẻ, xuất sắc </w:t>
      </w:r>
      <w:r w:rsidRPr="004C6F03">
        <w:rPr>
          <w:rFonts w:ascii="Times New Roman" w:eastAsia="Times New Roman" w:hAnsi="Times New Roman" w:cs="Times New Roman"/>
          <w:color w:val="000000" w:themeColor="text1"/>
          <w:sz w:val="28"/>
          <w:szCs w:val="28"/>
        </w:rPr>
        <w:t>nói riêng nhìn chung chưa có sự mạnh dạn, đột phá.</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Theo Nghị định số 23/2023/NĐ-CP, việc tinh giản biên chế theo yêu cầu chung</w:t>
      </w:r>
      <w:r w:rsidRPr="004C6F03">
        <w:rPr>
          <w:rFonts w:ascii="Times New Roman" w:eastAsia="Times New Roman" w:hAnsi="Times New Roman" w:cs="Times New Roman"/>
          <w:color w:val="000000" w:themeColor="text1"/>
          <w:sz w:val="28"/>
          <w:szCs w:val="28"/>
          <w:lang w:val="en-US"/>
        </w:rPr>
        <w:t xml:space="preserve">, thực hiện đối với tất cả các ngành nghề (trong đó có ngành giáo dục), tuy nhiên với tình </w:t>
      </w:r>
      <w:r w:rsidRPr="004C6F03">
        <w:rPr>
          <w:rFonts w:ascii="Times New Roman" w:eastAsia="Times New Roman" w:hAnsi="Times New Roman" w:cs="Times New Roman"/>
          <w:color w:val="000000" w:themeColor="text1"/>
          <w:sz w:val="28"/>
          <w:szCs w:val="28"/>
        </w:rPr>
        <w:t>trạng dồn dịch, cơ cấu lại các trường</w:t>
      </w:r>
      <w:r w:rsidRPr="004C6F03">
        <w:rPr>
          <w:rFonts w:ascii="Times New Roman" w:eastAsia="Times New Roman" w:hAnsi="Times New Roman" w:cs="Times New Roman"/>
          <w:color w:val="000000" w:themeColor="text1"/>
          <w:sz w:val="28"/>
          <w:szCs w:val="28"/>
          <w:lang w:val="en-US"/>
        </w:rPr>
        <w:t>, tình trạng</w:t>
      </w:r>
      <w:r w:rsidRPr="004C6F03">
        <w:rPr>
          <w:rFonts w:ascii="Times New Roman" w:eastAsia="Times New Roman" w:hAnsi="Times New Roman" w:cs="Times New Roman"/>
          <w:color w:val="000000" w:themeColor="text1"/>
          <w:sz w:val="28"/>
          <w:szCs w:val="28"/>
        </w:rPr>
        <w:t xml:space="preserve"> gia tăng dân số tự nhiên, tình trạng chuyển dịch</w:t>
      </w:r>
      <w:r w:rsidRPr="004C6F03">
        <w:rPr>
          <w:rFonts w:ascii="Times New Roman" w:eastAsia="Times New Roman" w:hAnsi="Times New Roman" w:cs="Times New Roman"/>
          <w:color w:val="000000" w:themeColor="text1"/>
          <w:sz w:val="28"/>
          <w:szCs w:val="28"/>
          <w:lang w:val="en-US"/>
        </w:rPr>
        <w:t xml:space="preserve"> lao động về các khu công nghiệp, dịch chuyển dân </w:t>
      </w:r>
      <w:r w:rsidRPr="004C6F03">
        <w:rPr>
          <w:rFonts w:ascii="Times New Roman" w:eastAsia="Times New Roman" w:hAnsi="Times New Roman" w:cs="Times New Roman"/>
          <w:color w:val="000000" w:themeColor="text1"/>
          <w:sz w:val="28"/>
          <w:szCs w:val="28"/>
          <w:lang w:val="en-US"/>
        </w:rPr>
        <w:lastRenderedPageBreak/>
        <w:t xml:space="preserve">cư về các vùng đô thị, thành phố, áp lực về trường lớp ngày càng </w:t>
      </w:r>
      <w:r w:rsidRPr="004C6F03">
        <w:rPr>
          <w:rFonts w:ascii="Times New Roman" w:eastAsia="Times New Roman" w:hAnsi="Times New Roman" w:cs="Times New Roman"/>
          <w:color w:val="000000" w:themeColor="text1"/>
          <w:sz w:val="28"/>
          <w:szCs w:val="28"/>
        </w:rPr>
        <w:t>tăng dẫn đến tình trạng biến động về quy mô trường/lớp. Tỷ lệ huy động trẻ đến trường tăng do thực hiện phổ cập giáo dục mầm non, tiểu học, THCS; việc bố trí giáo viên theo từng môn học đối với cấp THCS và THPT, nhất là đối với các trường có quy mô nhỏ, số lớp ít; có thêm một số môn học và hoạt động giáo dục mới khi triển khai CTGD phổ thông 2018, việc điều chỉnh số tiết của một số môn học theo CTGD phổ thông 2018,… Tuy nhiên, tổng biên chế của các tỉnh có xu hướng giảm (do thực hiện tinh giản biên chế), do đó không còn biên chế để tuyển giáo viên cho các cấp học, đặc biệt là cấp học mầm non.</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Trước yêu cầu của Đảng và Nhà nước về việc </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có học sinh phải có giáo viên</w:t>
      </w:r>
      <w:r w:rsidRPr="004C6F03">
        <w:rPr>
          <w:rFonts w:ascii="Times New Roman" w:eastAsia="Times New Roman" w:hAnsi="Times New Roman" w:cs="Times New Roman"/>
          <w:color w:val="000000" w:themeColor="text1"/>
          <w:sz w:val="28"/>
          <w:szCs w:val="28"/>
          <w:lang w:val="en-US"/>
        </w:rPr>
        <w:t xml:space="preserve"> đứng lớp”</w:t>
      </w:r>
      <w:r w:rsidRPr="004C6F03">
        <w:rPr>
          <w:rFonts w:ascii="Times New Roman" w:eastAsia="Times New Roman" w:hAnsi="Times New Roman" w:cs="Times New Roman"/>
          <w:color w:val="000000" w:themeColor="text1"/>
          <w:sz w:val="28"/>
          <w:szCs w:val="28"/>
        </w:rPr>
        <w:t xml:space="preserve">, thời gian qua Bộ Chính trị đã bổ sung biên chế giáo viên cho các tỉnh còn thiếu, tuy nhiên công tác tuyển dụng còn gặp một số khó khăn như: địa phương không có nguồn tuyển giáo viên, địa phương giữ lại số biên chế được giao bổ sung để tính vào số lượng biên chế tinh giản;… </w:t>
      </w:r>
      <w:r w:rsidRPr="004C6F03">
        <w:rPr>
          <w:rFonts w:ascii="Times New Roman" w:eastAsia="Times New Roman" w:hAnsi="Times New Roman" w:cs="Times New Roman"/>
          <w:color w:val="000000" w:themeColor="text1"/>
          <w:sz w:val="28"/>
          <w:szCs w:val="28"/>
          <w:lang w:val="en-US"/>
        </w:rPr>
        <w:t>dẫn đến việc các địa phương</w:t>
      </w:r>
      <w:r w:rsidRPr="004C6F03">
        <w:rPr>
          <w:rFonts w:ascii="Times New Roman" w:eastAsia="Times New Roman" w:hAnsi="Times New Roman" w:cs="Times New Roman"/>
          <w:color w:val="000000" w:themeColor="text1"/>
          <w:sz w:val="28"/>
          <w:szCs w:val="28"/>
        </w:rPr>
        <w:t xml:space="preserve"> không thực hiện việc tuyển dụng đối với số biên chế còn thiếu trong chỉ tiêu biên chế được giao, chưa có chính sách thu hút giáo viên đến công tác ở những địa bàn khó khăn nên công tác tuyển dụng chưa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yêu cầu, gây khó khăn trong bố trí, sắp xếp giáo viên theo định mức, theo chuyên môn đào tạo khi thực hiện yêu cầu tuyển dụng theo quy định mới.</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Hiện tại nhà giáo đang được thực hiện 2 chế độ hợp đồng: hợp đồng làm việc </w:t>
      </w:r>
      <w:r w:rsidRPr="004C6F03">
        <w:rPr>
          <w:rFonts w:ascii="Times New Roman" w:eastAsia="Times New Roman" w:hAnsi="Times New Roman" w:cs="Times New Roman"/>
          <w:color w:val="000000" w:themeColor="text1"/>
          <w:sz w:val="28"/>
          <w:szCs w:val="28"/>
          <w:lang w:val="en-US"/>
        </w:rPr>
        <w:t xml:space="preserve">đối với nhà giáo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w:t>
      </w:r>
      <w:r w:rsidRPr="004C6F03">
        <w:rPr>
          <w:rFonts w:ascii="Times New Roman" w:eastAsia="Times New Roman" w:hAnsi="Times New Roman" w:cs="Times New Roman"/>
          <w:color w:val="000000" w:themeColor="text1"/>
          <w:sz w:val="28"/>
          <w:szCs w:val="28"/>
        </w:rPr>
        <w:t xml:space="preserve">theo quy định của Luật Viên chức và hợp đồng lao động </w:t>
      </w:r>
      <w:r w:rsidRPr="004C6F03">
        <w:rPr>
          <w:rFonts w:ascii="Times New Roman" w:eastAsia="Times New Roman" w:hAnsi="Times New Roman" w:cs="Times New Roman"/>
          <w:color w:val="000000" w:themeColor="text1"/>
          <w:sz w:val="28"/>
          <w:szCs w:val="28"/>
          <w:lang w:val="en-US"/>
        </w:rPr>
        <w:t xml:space="preserve">đối với nhà giáo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w:t>
      </w:r>
      <w:r w:rsidRPr="004C6F03">
        <w:rPr>
          <w:rFonts w:ascii="Times New Roman" w:eastAsia="Times New Roman" w:hAnsi="Times New Roman" w:cs="Times New Roman"/>
          <w:color w:val="000000" w:themeColor="text1"/>
          <w:sz w:val="28"/>
          <w:szCs w:val="28"/>
        </w:rPr>
        <w:t>theo quy định của Bộ luật Lao động.</w:t>
      </w:r>
      <w:r w:rsidRPr="004C6F03">
        <w:rPr>
          <w:rFonts w:ascii="Times New Roman" w:eastAsia="Times New Roman" w:hAnsi="Times New Roman" w:cs="Times New Roman"/>
          <w:color w:val="000000" w:themeColor="text1"/>
          <w:sz w:val="28"/>
          <w:szCs w:val="28"/>
          <w:lang w:val="en-US"/>
        </w:rPr>
        <w:t xml:space="preserve"> Tuy nhiên, với việc bỏ biên chế suốt đời dẫn đến tình trạng nhiều nhà giáo tâm tư, đồng thời đây cũng là một trong số các lí do dẫn đến việc sinh viên ra trường không thực sự tha thiết đăng ký tuyển dụng làm nhà giáo. Mặc dù Chính phủ đã ban hành Nghị định số 111/2022/NĐ-CP cho phép hợp đồng đối với một số loại công việc trong cơ quan hành chính và đơn vị sự nghiệp công lập đối với một số loại công việc trong cơ quan hành chính và đơn vị sự nghiệp công lập. Trong đó, đơn vị công lập tự chủ được ký kết hợp đồng lao động theo nhu cầu sử dụng nguồn nhân lực của đơn vị; đơn vị công lập tự chủ một phần được </w:t>
      </w:r>
      <w:bookmarkStart w:id="10" w:name="khoan_2_9"/>
      <w:r w:rsidRPr="004C6F03">
        <w:rPr>
          <w:rFonts w:ascii="Times New Roman" w:eastAsia="Times New Roman" w:hAnsi="Times New Roman" w:cs="Times New Roman"/>
          <w:color w:val="000000" w:themeColor="text1"/>
          <w:sz w:val="28"/>
          <w:szCs w:val="28"/>
          <w:lang w:val="en-US"/>
        </w:rPr>
        <w:t>ký kết hợp đồng lao động</w:t>
      </w:r>
      <w:bookmarkEnd w:id="10"/>
      <w:r w:rsidRPr="004C6F03">
        <w:rPr>
          <w:rFonts w:ascii="Times New Roman" w:eastAsia="Times New Roman" w:hAnsi="Times New Roman" w:cs="Times New Roman"/>
          <w:color w:val="000000" w:themeColor="text1"/>
          <w:sz w:val="28"/>
          <w:szCs w:val="28"/>
          <w:lang w:val="en-US"/>
        </w:rPr>
        <w:t xml:space="preserve"> để đáp ứng nhu cầu sử dụng nguồn nhân lực còn thiếu so với định mức số lượng người làm việc trong đơn vị sự nghiệp công lập do bộ quản lý ngành, lĩnh vực ban hành; đơn vị công lập chưa tự chủ: </w:t>
      </w:r>
      <w:bookmarkStart w:id="11" w:name="khoan_4_9"/>
      <w:r w:rsidRPr="004C6F03">
        <w:rPr>
          <w:rFonts w:ascii="Times New Roman" w:eastAsia="Times New Roman" w:hAnsi="Times New Roman" w:cs="Times New Roman"/>
          <w:color w:val="000000" w:themeColor="text1"/>
          <w:sz w:val="28"/>
          <w:szCs w:val="28"/>
          <w:lang w:val="en-US"/>
        </w:rPr>
        <w:t>ký kết hợp đồng lao động có thời gian không quá 12 tháng</w:t>
      </w:r>
      <w:bookmarkEnd w:id="11"/>
      <w:r w:rsidRPr="004C6F03">
        <w:rPr>
          <w:rFonts w:ascii="Times New Roman" w:eastAsia="Times New Roman" w:hAnsi="Times New Roman" w:cs="Times New Roman"/>
          <w:color w:val="000000" w:themeColor="text1"/>
          <w:sz w:val="28"/>
          <w:szCs w:val="28"/>
          <w:lang w:val="en-US"/>
        </w:rPr>
        <w:t xml:space="preserve"> với số lượng chiếm không quá 70% số chênh lệch giữa số lượng người làm việc được giao với số lượng theo định mức do Bộ GDĐT ban hành. Quy định này đã tháo gỡ khó khăn cho nhiều CSGD trong trường hợp chưa tổ chức tuyển dụng hoặc tuyển dụng chưa đủ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Tuy nhiên, quy định “số lượng người ký kết hợp đồng lao động chiếm không quá 70% số chênh lệch giữa số lượng người làm việc được giao với số lượng</w:t>
      </w:r>
      <w:r w:rsidRPr="004C6F03">
        <w:rPr>
          <w:rFonts w:ascii="Times New Roman" w:eastAsia="Times New Roman" w:hAnsi="Times New Roman" w:cs="Times New Roman"/>
          <w:color w:val="000000" w:themeColor="text1"/>
          <w:sz w:val="28"/>
          <w:szCs w:val="28"/>
        </w:rPr>
        <w:t xml:space="preserve"> theo định mức…” tại chưa phù hợp. Vì lý do sau đây: (1) Định mức và số lượng người làm việc theo quy định của Bộ GDĐT là số người làm việc cần phải có để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đủ số lượng người triển khai các hoạt động dạy học, giáo dục và các công việc khác theo yêu cầu của CTGD tương ứng với cấp học nhằm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chất lượng công tác GDĐT. Nếu không được cấp đủ 100% theo định mức thì có </w:t>
      </w:r>
      <w:r w:rsidRPr="004C6F03">
        <w:rPr>
          <w:rFonts w:ascii="Times New Roman" w:eastAsia="Times New Roman" w:hAnsi="Times New Roman" w:cs="Times New Roman"/>
          <w:color w:val="000000" w:themeColor="text1"/>
          <w:sz w:val="28"/>
          <w:szCs w:val="28"/>
        </w:rPr>
        <w:lastRenderedPageBreak/>
        <w:t xml:space="preserve">nghĩa là thiếu người để làm việc. (2) Việc quy định không quá 70% nếu tính theo đơn vị của tỉnh hoặc huyện thì có thể tính được, nhưng quy định theo từng CSGD công lập thì không khả thi và có thể vi phạm quy định “không quá 70%”. VD: Số lượng chênh lệch nếu chỉ là 1 người theo định mức quy định thì CSGD công lập không được ký hợp đồng lao động để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có người làm việc.</w:t>
      </w:r>
    </w:p>
    <w:p w:rsidR="0093522F" w:rsidRPr="004C6F03" w:rsidRDefault="0093522F" w:rsidP="004B31F4">
      <w:pPr>
        <w:widowControl/>
        <w:tabs>
          <w:tab w:val="left" w:pos="0"/>
        </w:tabs>
        <w:spacing w:after="120"/>
        <w:ind w:firstLine="709"/>
        <w:jc w:val="both"/>
        <w:rPr>
          <w:rFonts w:ascii="Times New Roman" w:eastAsia="Times New Roman" w:hAnsi="Times New Roman" w:cs="Times New Roman"/>
          <w:b/>
          <w:bCs/>
          <w:i/>
          <w:iCs/>
          <w:color w:val="000000" w:themeColor="text1"/>
          <w:sz w:val="28"/>
          <w:szCs w:val="28"/>
        </w:rPr>
      </w:pPr>
      <w:r w:rsidRPr="004C6F03">
        <w:rPr>
          <w:rFonts w:ascii="Times New Roman" w:hAnsi="Times New Roman" w:cs="Times New Roman"/>
          <w:b/>
          <w:bCs/>
          <w:i/>
          <w:iCs/>
          <w:color w:val="000000" w:themeColor="text1"/>
          <w:sz w:val="28"/>
          <w:szCs w:val="28"/>
        </w:rPr>
        <w:t>3.1.2.</w:t>
      </w:r>
      <w:r w:rsidRPr="004C6F03">
        <w:rPr>
          <w:rFonts w:ascii="Times New Roman" w:eastAsia="Times New Roman" w:hAnsi="Times New Roman" w:cs="Times New Roman"/>
          <w:b/>
          <w:bCs/>
          <w:i/>
          <w:iCs/>
          <w:color w:val="000000" w:themeColor="text1"/>
          <w:sz w:val="28"/>
          <w:szCs w:val="28"/>
        </w:rPr>
        <w:t xml:space="preserve">Vấn đề sử dụng nhà giáo </w:t>
      </w:r>
    </w:p>
    <w:p w:rsidR="0093522F" w:rsidRPr="004C6F03" w:rsidRDefault="0093522F" w:rsidP="004B31F4">
      <w:pPr>
        <w:pStyle w:val="NormalWeb"/>
        <w:shd w:val="clear" w:color="auto" w:fill="FFFFFF"/>
        <w:spacing w:before="0" w:beforeAutospacing="0" w:after="120" w:afterAutospacing="0"/>
        <w:ind w:firstLine="709"/>
        <w:jc w:val="both"/>
        <w:rPr>
          <w:i/>
          <w:iCs/>
          <w:color w:val="000000" w:themeColor="text1"/>
          <w:sz w:val="28"/>
          <w:szCs w:val="28"/>
        </w:rPr>
      </w:pPr>
      <w:r w:rsidRPr="004C6F03">
        <w:rPr>
          <w:b/>
          <w:bCs/>
          <w:i/>
          <w:iCs/>
          <w:color w:val="000000" w:themeColor="text1"/>
          <w:sz w:val="28"/>
          <w:szCs w:val="28"/>
        </w:rPr>
        <w:t>a) Về việc biệt phái viên chức</w:t>
      </w:r>
    </w:p>
    <w:p w:rsidR="0093522F"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bookmarkStart w:id="12" w:name="dieu_36"/>
      <w:r w:rsidRPr="004C6F03">
        <w:rPr>
          <w:color w:val="000000" w:themeColor="text1"/>
          <w:sz w:val="28"/>
          <w:szCs w:val="28"/>
        </w:rPr>
        <w:t xml:space="preserve">Hiện nay, việc biệt phái nhà giáo trong các </w:t>
      </w:r>
      <w:r w:rsidR="004B31F4" w:rsidRPr="004C6F03">
        <w:rPr>
          <w:color w:val="000000" w:themeColor="text1"/>
          <w:sz w:val="28"/>
          <w:szCs w:val="28"/>
        </w:rPr>
        <w:t>CSGD</w:t>
      </w:r>
      <w:r w:rsidRPr="004C6F03">
        <w:rPr>
          <w:color w:val="000000" w:themeColor="text1"/>
          <w:sz w:val="28"/>
          <w:szCs w:val="28"/>
        </w:rPr>
        <w:t xml:space="preserve"> công lập thực hiện theo quy định của Luật Viên chức, được hướng dẫn bởi Nghị định số 85/2023/NĐ-CP, theo đó </w:t>
      </w:r>
      <w:bookmarkEnd w:id="12"/>
      <w:r w:rsidRPr="004C6F03">
        <w:rPr>
          <w:color w:val="000000" w:themeColor="text1"/>
          <w:sz w:val="28"/>
          <w:szCs w:val="28"/>
        </w:rPr>
        <w:t xml:space="preserve">biệt phái là việc nhà giáo của </w:t>
      </w:r>
      <w:r w:rsidR="004B31F4" w:rsidRPr="004C6F03">
        <w:rPr>
          <w:color w:val="000000" w:themeColor="text1"/>
          <w:sz w:val="28"/>
          <w:szCs w:val="28"/>
        </w:rPr>
        <w:t>CSGD</w:t>
      </w:r>
      <w:r w:rsidRPr="004C6F03">
        <w:rPr>
          <w:color w:val="000000" w:themeColor="text1"/>
          <w:sz w:val="28"/>
          <w:szCs w:val="28"/>
        </w:rPr>
        <w:t xml:space="preserve"> công lập này được cử đi làm việc tại cơ quan, tổ chức, đơn vị khác, thời hạn biệt phái không quá 03 năm, nhà giáo được cử biệt phái phải chịu sự phân công công tác và quản lý của cơ quan, tổ chức, đơn vị nơi được cử đến, trong thời gian biệt phái, đơn vị sự nghiệp công lập cử viên chức biệt phái có trách nhiệm bảo đảm tiền lương và các quyền lợi khác của viên chức... Riêng đối với giảng viên đại học thì việc biệt phái thực hiện theo khoản 3 Điều 56 Luật GDĐH quy định: “Nhà nước có chính sách điều động, biệt phái giảng viên làm việc tại CSGD đại học ở vùng có điều kiện kinh tế - xã hội đặc biệt khó khăn; khuyến khích giảng viên trong CSGD đại học ở vùng thuận lợi đến công tác tại các CSGD đại học ở vùng có điều kiện kinh tế - xã hội đặc biệt khó khăn; tạo điều kiện để giảng viên ở vùng này an tâm công tác”. Tuy nhiên, trong thực tế việc biệt phái thực hiện theo quy định chung đối với viên chức và hầu như không thực hiện đối với CSGD đại học. Về cơ bản việc biệt phái nhà giáo hiện nay đã thống nhất, đồng bộ, các quy định đã đầy đủ nên việc triển khai tương đối khả thi. Đặc biệt, việc bổ sung quy định biệt phái viên chức sang làm vị trí việc làm của công chức đã kịp thời giải quyết thực trạng “điều động” giáo viên lên công tác tại các cơ quan QLGD trong thời gian qua.</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Tuy nhiên, về nguyên tắc quy định “trong thời gian biệt phái, đơn vị sự nghiệp công lập cử viên chức biệt phái có trách nhiệm bảo đảm tiền lương và các quyền lợi khác của viên chức”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cho nhà giáo khi biệt phái sang VTVL của công chức được giữ các chế độ, phụ cấp của nhà giáo. Chế độ phụ cấp ưu đãi và thâm niên nhà giáo hiện đang quy định một trong tiêu chuẩn “cứng” để được hưởng chế độ là phải tổ chức hoạt động giảng dạy, giáo dục học sinh. Nên về cơ bản nhà giáo vẫn thiệt thòi khi biệt phái làm việc ở cơ quan QLNN nên khó “điều động” nhà giáo giỏi lên công tác để thực hiện các nhiệm vụ cần thiết.</w:t>
      </w:r>
    </w:p>
    <w:p w:rsidR="0093522F" w:rsidRPr="004C6F03" w:rsidRDefault="0093522F" w:rsidP="004B31F4">
      <w:pPr>
        <w:pStyle w:val="NormalWeb"/>
        <w:shd w:val="clear" w:color="auto" w:fill="FFFFFF"/>
        <w:spacing w:before="0" w:beforeAutospacing="0" w:after="120" w:afterAutospacing="0"/>
        <w:ind w:firstLine="709"/>
        <w:jc w:val="both"/>
        <w:rPr>
          <w:b/>
          <w:bCs/>
          <w:i/>
          <w:color w:val="000000" w:themeColor="text1"/>
          <w:sz w:val="28"/>
          <w:szCs w:val="28"/>
        </w:rPr>
      </w:pPr>
      <w:r w:rsidRPr="004C6F03">
        <w:rPr>
          <w:b/>
          <w:bCs/>
          <w:i/>
          <w:color w:val="000000" w:themeColor="text1"/>
          <w:sz w:val="28"/>
          <w:szCs w:val="28"/>
        </w:rPr>
        <w:t>b) Việc chuyển vị trí việc làm</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Việc thay đổi vị trí việc làm thực hiện theo quy định tại khoản 4 Điều 20 Nghị định 115, theo đó khi nhà giáo được cấp có thẩm quyền đồng ý chuyển đến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khác thì không thực hiện việc tuyển dụng mới và không giải quyết chế độ thôi việc mà ký kết hợp đồng làm việc mới; đồng thời thực hiện chế độ tiền lương đối với viên chức phù hợp trên cơ sở căn cứ vào loại hình hợp đồng làm việc đang được ký kết tại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trước khi chuyển công tác. Để chuyển được đến đơn vị sự nghiệp công lập khác thì phải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đơn vị muốn chuyển đến đang thiếu vị trí việc làm phù hợp với trình độ năng lực chuyên môn, </w:t>
      </w:r>
      <w:r w:rsidRPr="004C6F03">
        <w:rPr>
          <w:rFonts w:ascii="Times New Roman" w:eastAsia="Times New Roman" w:hAnsi="Times New Roman" w:cs="Times New Roman"/>
          <w:color w:val="000000" w:themeColor="text1"/>
          <w:sz w:val="28"/>
          <w:szCs w:val="28"/>
          <w:lang w:val="en-US"/>
        </w:rPr>
        <w:lastRenderedPageBreak/>
        <w:t xml:space="preserve">nghiệp vụ của nhà giáo muốn chuyển và phải có sự đồng ý của các cấp có thẩm quyền quản lý.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Tuy nhiên, với tình trạng thừa thiếu giáo viên cục bộ, thiếu nguồn tuyển đối với các môn học mới, môn học đặc thù và các môn năng khiếu, việc chưa có các quy định về việc điều động, thuyên chuyển nhà giáo đã gây khó khăn cho các CSGD, các địa phương thực hiện việc điều động, thuyên chuyển nhà giáo giữa các CSGD, giữa các địa bàn trong cùng một tỉnh/thành phố.</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Để giải quyết tình trạng thừa thiếu giáo viên cục bộ ở một số môn học, các địa phương đã và đang thực hiện việc phân công giáo viên dạy liên trường, tuy nhiên chưa có quy định về việc nhà giáo dạy liên trường, do đó các địa phương không có căn cứ để chi trả chế độ cho nhà giáo được phân công dạy liên trường.</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Mặc dù Luật Viên chức việc phân cấp quản lý giúp tối ưu hóa công tác quản lý GDĐT, đã giao quyền tự chủ cho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được tự chủ trong việc tuyển dụng, sử dụng nhà giáo, nhưng thực tế thì đa số các địa phương vẫn chưa giao quyền tự chủ trong việc tuyển dụng, sử dụng, quản lý giáo viên cho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mầm non, phổ thông, mà vẫn giao cho các cơ quan quản lý thực hiện. Đây cũng lại là một khó khăn đối với địa phương trong việc giải quyết triệt để vấn đề chuyển giáo viên từ nơi thừa sang nơi thiếu hoặc chuyển công tác cho các giáo viên có nguyện vọng khi nơi đi và nơi đến không cùng cơ quan quản lý.</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Đối với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đại học mặc dù có chính sách tự chủ nhưng thiếu hướng dẫn cụ thể nên việc thực hiện còn lúng túng, phần nào hạn chế sự chủ động trong tổ chức các hoạt động giáo dục cũng như các hoạt động khác của nhà trường.</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u w:val="single"/>
        </w:rPr>
      </w:pPr>
      <w:r w:rsidRPr="004C6F03">
        <w:rPr>
          <w:rFonts w:ascii="Times New Roman" w:eastAsia="Times New Roman" w:hAnsi="Times New Roman" w:cs="Times New Roman"/>
          <w:b/>
          <w:i/>
          <w:iCs/>
          <w:color w:val="000000" w:themeColor="text1"/>
          <w:sz w:val="28"/>
          <w:szCs w:val="28"/>
        </w:rPr>
        <w:t>3.1.3. Chế độ làm việc của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Về cơ bản các quy định về </w:t>
      </w:r>
      <w:r w:rsidRPr="004C6F03">
        <w:rPr>
          <w:rFonts w:ascii="Times New Roman" w:eastAsia="Times New Roman" w:hAnsi="Times New Roman" w:cs="Times New Roman"/>
          <w:color w:val="000000" w:themeColor="text1"/>
          <w:sz w:val="28"/>
          <w:szCs w:val="28"/>
          <w:lang w:val="en-US"/>
        </w:rPr>
        <w:t>chế độ làm việc</w:t>
      </w:r>
      <w:r w:rsidRPr="004C6F03">
        <w:rPr>
          <w:rFonts w:ascii="Times New Roman" w:eastAsia="Times New Roman" w:hAnsi="Times New Roman" w:cs="Times New Roman"/>
          <w:color w:val="000000" w:themeColor="text1"/>
          <w:sz w:val="28"/>
          <w:szCs w:val="28"/>
        </w:rPr>
        <w:t xml:space="preserve"> của nhà giáo hiện nay đã đầy đủ theo từng đối tượng nhà giáo ở từng cấp học và trình độ đào tạo, các nội dung quy định được giao hướng dẫn chi tiết hoặc quy định cụ thể đều được các cơ quan có thẩm quyền kịp thời ban hành làm căn cứ pháp lý cho việc tổ chức thực hiện. Những quy định hiện hành về </w:t>
      </w:r>
      <w:r w:rsidRPr="004C6F03">
        <w:rPr>
          <w:rFonts w:ascii="Times New Roman" w:eastAsia="Times New Roman" w:hAnsi="Times New Roman" w:cs="Times New Roman"/>
          <w:color w:val="000000" w:themeColor="text1"/>
          <w:sz w:val="28"/>
          <w:szCs w:val="28"/>
          <w:lang w:val="en-US"/>
        </w:rPr>
        <w:t>chế độ làm việc</w:t>
      </w:r>
      <w:r w:rsidRPr="004C6F03">
        <w:rPr>
          <w:rFonts w:ascii="Times New Roman" w:eastAsia="Times New Roman" w:hAnsi="Times New Roman" w:cs="Times New Roman"/>
          <w:color w:val="000000" w:themeColor="text1"/>
          <w:sz w:val="28"/>
          <w:szCs w:val="28"/>
        </w:rPr>
        <w:t xml:space="preserve"> là căn cứ để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rPr>
        <w:t xml:space="preserve"> thực hiện các chế độ, chính sách cho nhà giáo liên quan đến tiết dạy/giờ dạy, đồng thời, căn cử vào quy định trên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rPr>
        <w:t xml:space="preserve"> phân công nhiệm vụ của giáo viên vừa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định mức tiết dạy/giờ dạy đối với mỗi nhà giáo, vừa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công bằng về giờ công lao động giữa các nhà giáo trong cùng một cơ sở với nhau.</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Tuy nhiên, khi triển khai thực hiện Nghị quyết số 18-NQ/TW (về đổi mới, sắp xếp tổ chức bộ máy) và Nghị quyết số 19-NQ/TW (về tổ chức, quản lý, nâng cao chất lượng, hiệu quả hoạt động của các đơn vị sự nghiệp công lập), các địa phương thực hiện việc dồn dịch điểm trường thành các trường phổ thông liên cấp, đồng thời nhiều địa phương do thiếu giáo viên bộ môn đã phân giáo viên dạy nhiều cấp học hoặc dạy tăng cường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rPr>
        <w:t xml:space="preserve"> khác, nhưng lại chưa có quy định về </w:t>
      </w:r>
      <w:r w:rsidRPr="004C6F03">
        <w:rPr>
          <w:rFonts w:ascii="Times New Roman" w:eastAsia="Times New Roman" w:hAnsi="Times New Roman" w:cs="Times New Roman"/>
          <w:color w:val="000000" w:themeColor="text1"/>
          <w:sz w:val="28"/>
          <w:szCs w:val="28"/>
          <w:lang w:val="en-US"/>
        </w:rPr>
        <w:t>chế độ làm việc</w:t>
      </w:r>
      <w:r w:rsidRPr="004C6F03">
        <w:rPr>
          <w:rFonts w:ascii="Times New Roman" w:eastAsia="Times New Roman" w:hAnsi="Times New Roman" w:cs="Times New Roman"/>
          <w:color w:val="000000" w:themeColor="text1"/>
          <w:sz w:val="28"/>
          <w:szCs w:val="28"/>
        </w:rPr>
        <w:t xml:space="preserve"> đối với giáo viên dạy liên cấp hoặc liên trường để các địa phương, nhà trường làm căn cứ để thực hiện chế độ đối với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Mặt khác, CTGD phổ thông 2018 được xây dựng theo hướng mở với nhiều hoạt động, nhiều môn học mới những quy định về </w:t>
      </w:r>
      <w:r w:rsidRPr="004C6F03">
        <w:rPr>
          <w:rFonts w:ascii="Times New Roman" w:eastAsia="Times New Roman" w:hAnsi="Times New Roman" w:cs="Times New Roman"/>
          <w:color w:val="000000" w:themeColor="text1"/>
          <w:sz w:val="28"/>
          <w:szCs w:val="28"/>
          <w:lang w:val="en-US"/>
        </w:rPr>
        <w:t>chế độ làm việc</w:t>
      </w:r>
      <w:r w:rsidRPr="004C6F03">
        <w:rPr>
          <w:rFonts w:ascii="Times New Roman" w:eastAsia="Times New Roman" w:hAnsi="Times New Roman" w:cs="Times New Roman"/>
          <w:color w:val="000000" w:themeColor="text1"/>
          <w:sz w:val="28"/>
          <w:szCs w:val="28"/>
        </w:rPr>
        <w:t xml:space="preserve"> của nhà giáo </w:t>
      </w:r>
      <w:r w:rsidRPr="004C6F03">
        <w:rPr>
          <w:rFonts w:ascii="Times New Roman" w:eastAsia="Times New Roman" w:hAnsi="Times New Roman" w:cs="Times New Roman"/>
          <w:color w:val="000000" w:themeColor="text1"/>
          <w:sz w:val="28"/>
          <w:szCs w:val="28"/>
        </w:rPr>
        <w:lastRenderedPageBreak/>
        <w:t xml:space="preserve">(đặc biệt là giáo viên phổ thông) hiện nay chưa kịp điều chỉnh để phù hợp với việc triển khai thực hiện CTGD phổ thông 2018 đặc biệt là việc phân công giáo viên dạy các môn tích hợp, do đó, chưa thống nhất trong quá trình thực hiện. Đồng thời, các quy định về </w:t>
      </w:r>
      <w:r w:rsidRPr="004C6F03">
        <w:rPr>
          <w:rFonts w:ascii="Times New Roman" w:eastAsia="Times New Roman" w:hAnsi="Times New Roman" w:cs="Times New Roman"/>
          <w:color w:val="000000" w:themeColor="text1"/>
          <w:sz w:val="28"/>
          <w:szCs w:val="28"/>
          <w:lang w:val="en-US"/>
        </w:rPr>
        <w:t>chế độ làm việc</w:t>
      </w:r>
      <w:r w:rsidRPr="004C6F03">
        <w:rPr>
          <w:rFonts w:ascii="Times New Roman" w:eastAsia="Times New Roman" w:hAnsi="Times New Roman" w:cs="Times New Roman"/>
          <w:color w:val="000000" w:themeColor="text1"/>
          <w:sz w:val="28"/>
          <w:szCs w:val="28"/>
        </w:rPr>
        <w:t xml:space="preserve"> hiện còn khá “cứng” so với việc triển khai trong thực tiễn. Chẳng hạn đối với cấp phổ thông, chưa có cơ chế để tính định mức tiết dạy/năm học đối với giáo viên, số tuần dành cho hoạt động giảng dạy chưa thể điều chỉnh linh hoạt theo khung thời gian năm học để chi trả chế độ thừa giờ cho giáo viên.</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Mặc dù trong Luật Giáo dục các </w:t>
      </w:r>
      <w:r w:rsidRPr="004C6F03">
        <w:rPr>
          <w:rFonts w:ascii="Times New Roman" w:eastAsia="Times New Roman" w:hAnsi="Times New Roman" w:cs="Times New Roman"/>
          <w:color w:val="000000" w:themeColor="text1"/>
          <w:sz w:val="28"/>
          <w:szCs w:val="28"/>
        </w:rPr>
        <w:t>TTGDTX</w:t>
      </w:r>
      <w:r w:rsidRPr="004C6F03">
        <w:rPr>
          <w:rFonts w:ascii="Times New Roman" w:eastAsia="Times New Roman" w:hAnsi="Times New Roman" w:cs="Times New Roman"/>
          <w:color w:val="000000" w:themeColor="text1"/>
          <w:sz w:val="28"/>
          <w:szCs w:val="28"/>
          <w:lang w:val="en-US"/>
        </w:rPr>
        <w:t xml:space="preserve"> được quy định độc lập và song song với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phổ thông</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tuy nhiên thực tế chế độ làm việc</w:t>
      </w:r>
      <w:r w:rsidRPr="004C6F03">
        <w:rPr>
          <w:rFonts w:ascii="Times New Roman" w:eastAsia="Times New Roman" w:hAnsi="Times New Roman" w:cs="Times New Roman"/>
          <w:color w:val="000000" w:themeColor="text1"/>
          <w:sz w:val="28"/>
          <w:szCs w:val="28"/>
        </w:rPr>
        <w:t xml:space="preserve"> đối với giáo viên trong các TTGDTX</w:t>
      </w:r>
      <w:r w:rsidRPr="004C6F03">
        <w:rPr>
          <w:rFonts w:ascii="Times New Roman" w:eastAsia="Times New Roman" w:hAnsi="Times New Roman" w:cs="Times New Roman"/>
          <w:color w:val="000000" w:themeColor="text1"/>
          <w:sz w:val="28"/>
          <w:szCs w:val="28"/>
          <w:lang w:val="en-US"/>
        </w:rPr>
        <w:t xml:space="preserve"> chưa có quy định riêng</w:t>
      </w: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 xml:space="preserve"> mà chỉ áp dụng theo quy định về chế độ làm việc đối với giáo viên phổ thông cùng cấp.</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Ngoài ra, không chỉ</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giáo viên TTGDTX chưa có quy định về chế độ làm việc kể </w:t>
      </w:r>
      <w:r w:rsidRPr="004C6F03">
        <w:rPr>
          <w:rFonts w:ascii="Times New Roman" w:eastAsia="Times New Roman" w:hAnsi="Times New Roman" w:cs="Times New Roman"/>
          <w:color w:val="000000" w:themeColor="text1"/>
          <w:sz w:val="28"/>
          <w:szCs w:val="28"/>
        </w:rPr>
        <w:t xml:space="preserve">giáo viên các trường dân lập, tư thục </w:t>
      </w:r>
      <w:r w:rsidRPr="004C6F03">
        <w:rPr>
          <w:rFonts w:ascii="Times New Roman" w:eastAsia="Times New Roman" w:hAnsi="Times New Roman" w:cs="Times New Roman"/>
          <w:color w:val="000000" w:themeColor="text1"/>
          <w:sz w:val="28"/>
          <w:szCs w:val="28"/>
          <w:lang w:val="en-US"/>
        </w:rPr>
        <w:t>cũng chưa có quy định về chế độ làm việc riêng.</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Tuổi nghỉ hưu của nhà giáo chưa hợp lý, ngoài việc quy định tuổi nghỉ hưu đối với nhà giáo dạy mầm non là 60 dẫn đến tình trạng sức khỏe của nhà giáo không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để thực hiện nhiệm vụ. Bên cạnh đó việc quy định cứng tuổi nghỉ hưu cũng có tác động không nhỏ đến đội ngũ nhà giáo có năng lực chuyên môn tốt, nhà giáo đầu ngành (giáo sư, phó giáo sư) thì việc những nhà giáo này nghỉ hưu sớm đối với nhiều ngành đặc thù có ít nguồn nhà giáo sẽ làm lãng phí đội ngũ trí thức chất lượng cao.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Điều kiện làm việc của nhà giáo chưa được chuẩn hóa. Thực tế tại một số thành phố lớn số lượng học sinh/lớp học quá đông so với quy định, với yêu cầu của CTGDPT là phát triển phẩm chất, năng lực của học sinh </w:t>
      </w:r>
      <w:r w:rsidRPr="004C6F03">
        <w:rPr>
          <w:rFonts w:ascii="Times New Roman" w:eastAsia="Times New Roman" w:hAnsi="Times New Roman" w:cs="Times New Roman"/>
          <w:color w:val="000000" w:themeColor="text1"/>
          <w:sz w:val="28"/>
          <w:szCs w:val="28"/>
          <w:lang w:val="en-US"/>
        </w:rPr>
        <w:t>làm cho thời gian làm việc của nhà giáo cũng tăng lên,</w:t>
      </w:r>
      <w:r w:rsidRPr="004C6F03">
        <w:rPr>
          <w:rFonts w:ascii="Times New Roman" w:eastAsia="Times New Roman" w:hAnsi="Times New Roman" w:cs="Times New Roman"/>
          <w:color w:val="000000" w:themeColor="text1"/>
          <w:sz w:val="28"/>
          <w:szCs w:val="28"/>
        </w:rPr>
        <w:t xml:space="preserve"> nhà giáo không đủ</w:t>
      </w:r>
      <w:r w:rsidRPr="004C6F03">
        <w:rPr>
          <w:rFonts w:ascii="Times New Roman" w:eastAsia="Times New Roman" w:hAnsi="Times New Roman" w:cs="Times New Roman"/>
          <w:color w:val="000000" w:themeColor="text1"/>
          <w:sz w:val="28"/>
          <w:szCs w:val="28"/>
          <w:lang w:val="en-US"/>
        </w:rPr>
        <w:t xml:space="preserve"> thời gian vật chất để</w:t>
      </w:r>
      <w:r w:rsidRPr="004C6F03">
        <w:rPr>
          <w:rFonts w:ascii="Times New Roman" w:eastAsia="Times New Roman" w:hAnsi="Times New Roman" w:cs="Times New Roman"/>
          <w:color w:val="000000" w:themeColor="text1"/>
          <w:sz w:val="28"/>
          <w:szCs w:val="28"/>
        </w:rPr>
        <w:t xml:space="preserve"> quan tâm đến từng người học, phần nào ảnh hưởng đến chất lượng giáo dục.</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u w:val="single"/>
        </w:rPr>
      </w:pPr>
      <w:r w:rsidRPr="004C6F03">
        <w:rPr>
          <w:rFonts w:ascii="Times New Roman" w:eastAsia="Times New Roman" w:hAnsi="Times New Roman" w:cs="Times New Roman"/>
          <w:b/>
          <w:i/>
          <w:iCs/>
          <w:color w:val="000000" w:themeColor="text1"/>
          <w:sz w:val="28"/>
          <w:szCs w:val="28"/>
        </w:rPr>
        <w:t>3.1.</w:t>
      </w:r>
      <w:r w:rsidRPr="004C6F03">
        <w:rPr>
          <w:rFonts w:ascii="Times New Roman" w:eastAsia="Times New Roman" w:hAnsi="Times New Roman" w:cs="Times New Roman"/>
          <w:b/>
          <w:i/>
          <w:iCs/>
          <w:color w:val="000000" w:themeColor="text1"/>
          <w:sz w:val="28"/>
          <w:szCs w:val="28"/>
          <w:lang w:val="en-US"/>
        </w:rPr>
        <w:t>4</w:t>
      </w:r>
      <w:r w:rsidRPr="004C6F03">
        <w:rPr>
          <w:rFonts w:ascii="Times New Roman" w:eastAsia="Times New Roman" w:hAnsi="Times New Roman" w:cs="Times New Roman"/>
          <w:b/>
          <w:i/>
          <w:iCs/>
          <w:color w:val="000000" w:themeColor="text1"/>
          <w:sz w:val="28"/>
          <w:szCs w:val="28"/>
        </w:rPr>
        <w:t xml:space="preserve">. </w:t>
      </w:r>
      <w:r w:rsidRPr="004C6F03">
        <w:rPr>
          <w:rFonts w:ascii="Times New Roman" w:eastAsia="Times New Roman" w:hAnsi="Times New Roman" w:cs="Times New Roman"/>
          <w:b/>
          <w:i/>
          <w:iCs/>
          <w:color w:val="000000" w:themeColor="text1"/>
          <w:sz w:val="28"/>
          <w:szCs w:val="28"/>
          <w:lang w:val="en-US"/>
        </w:rPr>
        <w:t>Đánh giá</w:t>
      </w:r>
      <w:r w:rsidRPr="004C6F03">
        <w:rPr>
          <w:rFonts w:ascii="Times New Roman" w:eastAsia="Times New Roman" w:hAnsi="Times New Roman" w:cs="Times New Roman"/>
          <w:b/>
          <w:i/>
          <w:iCs/>
          <w:color w:val="000000" w:themeColor="text1"/>
          <w:sz w:val="28"/>
          <w:szCs w:val="28"/>
        </w:rPr>
        <w:t xml:space="preserve"> nhà giáo</w:t>
      </w:r>
    </w:p>
    <w:p w:rsidR="0093522F"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lang w:val="vi-VN"/>
        </w:rPr>
        <w:t xml:space="preserve">Hiện nay, việc đánh giá, xếp loại đối với giáo viên mầm non, phổ thông, giáo dục </w:t>
      </w:r>
      <w:r w:rsidRPr="004C6F03">
        <w:rPr>
          <w:color w:val="000000" w:themeColor="text1"/>
          <w:sz w:val="28"/>
          <w:szCs w:val="28"/>
        </w:rPr>
        <w:t xml:space="preserve">thường xuyên và giáo dục </w:t>
      </w:r>
      <w:r w:rsidRPr="004C6F03">
        <w:rPr>
          <w:color w:val="000000" w:themeColor="text1"/>
          <w:sz w:val="28"/>
          <w:szCs w:val="28"/>
          <w:lang w:val="vi-VN"/>
        </w:rPr>
        <w:t>nghề nghiệp đang thực hiện song song 02 hình thức đánh giá đó là đánh giá, xếp loại viên chức và đánh giá theo chuẩn. Cụ thể: (1) đ</w:t>
      </w:r>
      <w:r w:rsidRPr="004C6F03">
        <w:rPr>
          <w:color w:val="000000" w:themeColor="text1"/>
          <w:sz w:val="28"/>
          <w:szCs w:val="28"/>
        </w:rPr>
        <w:t xml:space="preserve">ánh giá, xếp loại nhà giáo theo Luật Viên chức </w:t>
      </w:r>
      <w:r w:rsidRPr="004C6F03">
        <w:rPr>
          <w:color w:val="000000" w:themeColor="text1"/>
          <w:sz w:val="28"/>
          <w:szCs w:val="28"/>
          <w:lang w:val="vi-VN"/>
        </w:rPr>
        <w:t>thì t</w:t>
      </w:r>
      <w:r w:rsidRPr="004C6F03">
        <w:rPr>
          <w:color w:val="000000" w:themeColor="text1"/>
          <w:sz w:val="28"/>
          <w:szCs w:val="28"/>
        </w:rPr>
        <w:t xml:space="preserve">iêu chí chung về đánh giá, xếp loại chất lượng nhà giáo được thực hiện theo quy định tại Điều 3 </w:t>
      </w:r>
      <w:r w:rsidRPr="004C6F03">
        <w:rPr>
          <w:color w:val="000000" w:themeColor="text1"/>
          <w:sz w:val="28"/>
          <w:szCs w:val="28"/>
          <w:lang w:val="vi-VN"/>
        </w:rPr>
        <w:t>Nghị định số 90/2020/NĐ-CP bao gồm tiêu chí về chính trị tư tưởng; đạo đức, lối sống; tác phong, lề lối làm việc; ý thức tổ chức kỷ luật; kết quả thực hiện chức trách, nhiệm vụ được giao. (2) Đánh giá theo chuẩn nghề nghiệp nhà giáo, chuẩn hiệu trưởng, chuẩn giám đốc TTGDTX thì đối với giáo viên; hiệu trưởng, phó hiệu trưởng CSGD mầm non, phổ thông; giám đốc TTGDTX thực hiện theo Thông tư số 25,26/2018/TT-BGDĐT (giáo viên); Thông tư số 14/2018/TT-BGDĐT và Thông tư số 20/2018/TT/BGDĐT (hiệu trưởng, phó hiệu trưởng); Thông tư số 42/2010/TT-BGDĐT (giám đốc TTGDTX); đối với nhà giáo GDNN theo Thông tư số 08/2017/TT-BLĐTBXH, Thông tư số 21/2020/TT-BLĐTBXH</w:t>
      </w:r>
      <w:r w:rsidRPr="004C6F03">
        <w:rPr>
          <w:color w:val="000000" w:themeColor="text1"/>
          <w:sz w:val="28"/>
          <w:szCs w:val="28"/>
        </w:rPr>
        <w:t>.</w:t>
      </w:r>
    </w:p>
    <w:p w:rsidR="0093522F"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lang w:val="vi-VN"/>
        </w:rPr>
      </w:pPr>
      <w:r w:rsidRPr="004C6F03">
        <w:rPr>
          <w:color w:val="000000" w:themeColor="text1"/>
          <w:sz w:val="28"/>
          <w:szCs w:val="28"/>
          <w:lang w:val="vi-VN"/>
        </w:rPr>
        <w:t>Riêng giảng viên cao đẳng sư phạm và giảng viên đại học không có quy định về chuẩn nghề nghiệp nên chỉ thực hiện đánh giá viên chức hằng năm.</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lastRenderedPageBreak/>
        <w:t>Tồn tại song song hai hình thức đánh giá: đánh giá viên chức và đánh giá theo chuẩn. Trong đó, nội dung đánh giá về cơ bản có sự chồng chéo nhau. Đánh giá viên chức được sử dụng làm căn cứ để thực hiện việc bổ nhiệm chức vụ, điều chuyển, tinh giản biên chế, thi đua –khen thưởng, kỷ luật, nâng lương,… cho nên có hiệu lực pháp lý cao hơn việc đánh giá theo chuẩn. Hiện nay, đánh giá theo chuẩn chỉ làm căn cứ để thực hiện công tác đào tạo, bồi dưỡng, bổ nhiệm hiệu trưởng.</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Việc cùng lúc đánh giá theo 2 hình thức nêu trên gây áp lực cho nhà giáo, làm tăng lượng hồ sơ sổ sách đối với nhà giáo, đặc biệt việc cung cấp minh chứng để đánh giá theo chuẩn. Đồng thời, làm phát sinh thêm thủ tục hành chính (quy trình đánh giá, số lượng hồ sơ,…). Do đó chỉ nên quy định 01 hình thức đánh giá duy nhất đối với nhà giáo.</w:t>
      </w:r>
    </w:p>
    <w:p w:rsidR="0093522F" w:rsidRPr="004C6F03" w:rsidRDefault="0093522F" w:rsidP="004B31F4">
      <w:pPr>
        <w:tabs>
          <w:tab w:val="left" w:pos="1079"/>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3.2. Mục tiêu giải quyết vấn đề</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bookmarkStart w:id="13" w:name="_heading=h.26in1rg"/>
      <w:bookmarkEnd w:id="13"/>
      <w:r w:rsidRPr="004C6F03">
        <w:rPr>
          <w:rFonts w:ascii="Times New Roman" w:eastAsia="Times New Roman" w:hAnsi="Times New Roman" w:cs="Times New Roman"/>
          <w:b/>
          <w:color w:val="000000" w:themeColor="text1"/>
          <w:sz w:val="28"/>
          <w:szCs w:val="28"/>
        </w:rPr>
        <w:t xml:space="preserve"> - </w:t>
      </w:r>
      <w:r w:rsidRPr="004C6F03">
        <w:rPr>
          <w:rFonts w:ascii="Times New Roman" w:eastAsia="Times New Roman" w:hAnsi="Times New Roman" w:cs="Times New Roman"/>
          <w:color w:val="000000" w:themeColor="text1"/>
          <w:sz w:val="28"/>
          <w:szCs w:val="28"/>
        </w:rPr>
        <w:t>Khắc phục các bất cập trong tuyển dụng, sử dụng, chế độ làm việc của nhà giáo thời gian qua; tạo cơ sở pháp lý để tuyển dụng vào ngành những người có đủ điều kiện, tiêu chuẩn, đáp ứng được yêu cầu phát triển giáo dục; lấy nhà giáo làm trung tâm để bảo đảm an tâm cho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Phân cấp hợp lý giữa các cơ quan nhà nước trong tuyển dụng, quản lý, sử dụng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Giao quyền</w:t>
      </w:r>
      <w:r w:rsidRPr="004C6F03">
        <w:rPr>
          <w:rFonts w:ascii="Times New Roman" w:eastAsia="Times New Roman" w:hAnsi="Times New Roman" w:cs="Times New Roman"/>
          <w:color w:val="000000" w:themeColor="text1"/>
          <w:sz w:val="28"/>
          <w:szCs w:val="28"/>
        </w:rPr>
        <w:t xml:space="preserve"> tự chủ trong tuyển dụng, sử dụng cho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xây dựng chế độ làm việc linh hoạt, rõ ràng hơn, </w:t>
      </w:r>
      <w:r w:rsidRPr="004C6F03">
        <w:rPr>
          <w:rFonts w:ascii="Times New Roman" w:hAnsi="Times New Roman" w:cs="Times New Roman"/>
          <w:color w:val="000000" w:themeColor="text1"/>
          <w:sz w:val="28"/>
          <w:szCs w:val="28"/>
        </w:rPr>
        <w:t>cải thiện chế độ làm việc của nhà giáo về thời gian, điều kiện, môi trường</w:t>
      </w:r>
      <w:r w:rsidRPr="004C6F03">
        <w:rPr>
          <w:rFonts w:ascii="Times New Roman" w:eastAsia="Times New Roman" w:hAnsi="Times New Roman" w:cs="Times New Roman"/>
          <w:color w:val="000000" w:themeColor="text1"/>
          <w:sz w:val="28"/>
          <w:szCs w:val="28"/>
        </w:rPr>
        <w:t xml:space="preserve"> nhằm nâng cao chất lượng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3.3. Các giải pháp đề xuất để giải quyết vấn đề</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u w:val="single"/>
        </w:rPr>
      </w:pPr>
      <w:r w:rsidRPr="004C6F03">
        <w:rPr>
          <w:rFonts w:ascii="Times New Roman" w:eastAsia="Times New Roman" w:hAnsi="Times New Roman" w:cs="Times New Roman"/>
          <w:b/>
          <w:iCs/>
          <w:color w:val="000000" w:themeColor="text1"/>
          <w:sz w:val="28"/>
          <w:szCs w:val="28"/>
        </w:rPr>
        <w:t xml:space="preserve"> </w:t>
      </w:r>
      <w:r w:rsidRPr="004C6F03">
        <w:rPr>
          <w:rFonts w:ascii="Times New Roman" w:eastAsia="Times New Roman" w:hAnsi="Times New Roman" w:cs="Times New Roman"/>
          <w:b/>
          <w:i/>
          <w:color w:val="000000" w:themeColor="text1"/>
          <w:sz w:val="28"/>
          <w:szCs w:val="28"/>
          <w:u w:val="single"/>
        </w:rPr>
        <w:t>Giải pháp 1</w:t>
      </w:r>
      <w:r w:rsidRPr="004C6F03">
        <w:rPr>
          <w:rFonts w:ascii="Times New Roman" w:eastAsia="Times New Roman" w:hAnsi="Times New Roman" w:cs="Times New Roman"/>
          <w:b/>
          <w:i/>
          <w:color w:val="000000" w:themeColor="text1"/>
          <w:sz w:val="28"/>
          <w:szCs w:val="28"/>
        </w:rPr>
        <w:t>:</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iCs/>
          <w:color w:val="000000" w:themeColor="text1"/>
          <w:sz w:val="28"/>
          <w:szCs w:val="28"/>
        </w:rPr>
        <w:t>Giữ nguyên hiện trạng</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Giữ nguyên quy định pháp luật hiện hành về tuyển dụng, sử dụng và chế độ làm việc của nhà giáo, tiếp tục thực hiện quy định của pháp luật hiện hành mà không ban hành quy định mới.</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bookmarkStart w:id="14" w:name="_heading=h.lnxbz9"/>
      <w:bookmarkEnd w:id="14"/>
      <w:r w:rsidRPr="004C6F03">
        <w:rPr>
          <w:rFonts w:ascii="Times New Roman" w:eastAsia="Times New Roman" w:hAnsi="Times New Roman" w:cs="Times New Roman"/>
          <w:b/>
          <w:i/>
          <w:color w:val="000000" w:themeColor="text1"/>
          <w:sz w:val="28"/>
          <w:szCs w:val="28"/>
          <w:u w:val="single"/>
        </w:rPr>
        <w:t>Giải pháp 2:</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color w:val="000000" w:themeColor="text1"/>
          <w:sz w:val="28"/>
          <w:szCs w:val="28"/>
        </w:rPr>
        <w:t xml:space="preserve">Ban hành quy định thống nhất về tuyển dụng, sử dụng, quản lý nhà giáo. </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bookmarkStart w:id="15" w:name="_heading=h.35nkun2"/>
      <w:bookmarkEnd w:id="15"/>
      <w:r w:rsidRPr="004C6F03">
        <w:rPr>
          <w:rFonts w:ascii="Times New Roman" w:eastAsia="Times New Roman" w:hAnsi="Times New Roman" w:cs="Times New Roman"/>
          <w:i/>
          <w:color w:val="000000" w:themeColor="text1"/>
          <w:sz w:val="28"/>
          <w:szCs w:val="28"/>
          <w:lang w:val="en-US"/>
        </w:rPr>
        <w:t>a) Về công tác t</w:t>
      </w:r>
      <w:r w:rsidRPr="004C6F03">
        <w:rPr>
          <w:rFonts w:ascii="Times New Roman" w:eastAsia="Times New Roman" w:hAnsi="Times New Roman" w:cs="Times New Roman"/>
          <w:i/>
          <w:color w:val="000000" w:themeColor="text1"/>
          <w:sz w:val="28"/>
          <w:szCs w:val="28"/>
        </w:rPr>
        <w:t>uyển dụng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Quy định về tuyển dụng nhà giáo không có sự phân biệt giữa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và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dân lập, tư thục</w:t>
      </w:r>
      <w:r w:rsidRPr="004C6F03">
        <w:rPr>
          <w:rFonts w:ascii="Times New Roman" w:eastAsia="Times New Roman" w:hAnsi="Times New Roman" w:cs="Times New Roman"/>
          <w:color w:val="000000" w:themeColor="text1"/>
          <w:sz w:val="28"/>
          <w:szCs w:val="28"/>
          <w:lang w:val="en-US"/>
        </w:rPr>
        <w:t>. Cụ thể như sau</w:t>
      </w:r>
      <w:r w:rsidRPr="004C6F03">
        <w:rPr>
          <w:rFonts w:ascii="Times New Roman" w:eastAsia="Times New Roman" w:hAnsi="Times New Roman" w:cs="Times New Roman"/>
          <w:color w:val="000000" w:themeColor="text1"/>
          <w:sz w:val="28"/>
          <w:szCs w:val="28"/>
        </w:rPr>
        <w:t>:</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Căn cứ tuyển dụng: </w:t>
      </w:r>
      <w:r w:rsidRPr="004C6F03">
        <w:rPr>
          <w:rFonts w:ascii="Times New Roman" w:eastAsia="Calibri" w:hAnsi="Times New Roman"/>
          <w:color w:val="000000" w:themeColor="text1"/>
          <w:sz w:val="28"/>
          <w:szCs w:val="28"/>
        </w:rPr>
        <w:t xml:space="preserve">Việc tuyển dụng nhà giáo phải căn cứ vào chuẩn nhà giáo, nhu cầu, quỹ tiền lương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Nguyên tắc tuyển dụng: </w:t>
      </w:r>
      <w:r w:rsidRPr="004C6F03">
        <w:rPr>
          <w:rFonts w:ascii="Times New Roman" w:eastAsia="Times New Roman" w:hAnsi="Times New Roman" w:cs="Times New Roman"/>
          <w:color w:val="000000" w:themeColor="text1"/>
          <w:sz w:val="28"/>
          <w:szCs w:val="28"/>
          <w:lang w:val="en-US"/>
        </w:rPr>
        <w:t>(</w:t>
      </w:r>
      <w:r w:rsidRPr="004C6F03">
        <w:rPr>
          <w:rFonts w:ascii="Times New Roman" w:eastAsia="Calibri" w:hAnsi="Times New Roman"/>
          <w:color w:val="000000" w:themeColor="text1"/>
          <w:sz w:val="28"/>
          <w:szCs w:val="28"/>
        </w:rPr>
        <w:t xml:space="preserve">1) Bảo đảm công khai, công bằng, khách quan và đúng quy định của pháp luật. Không phân biệt dân tộc, giới tính, thành phần xã hội, tín ngưỡng, tôn giáo; (2) Bảo đảm tính cạnh tranh. Tuyển chọn đúng người, đáp ứng chuẩn nhà giáo, chức danh nhà giáo; </w:t>
      </w:r>
      <w:r w:rsidRPr="004C6F03">
        <w:rPr>
          <w:rFonts w:ascii="Times New Roman" w:eastAsia="Calibri" w:hAnsi="Times New Roman"/>
          <w:color w:val="000000" w:themeColor="text1"/>
          <w:sz w:val="28"/>
          <w:szCs w:val="28"/>
          <w:lang w:val="en-US"/>
        </w:rPr>
        <w:t>(</w:t>
      </w:r>
      <w:r w:rsidRPr="004C6F03">
        <w:rPr>
          <w:rFonts w:ascii="Times New Roman" w:eastAsia="Calibri" w:hAnsi="Times New Roman"/>
          <w:color w:val="000000" w:themeColor="text1"/>
          <w:sz w:val="28"/>
          <w:szCs w:val="28"/>
        </w:rPr>
        <w:t>3</w:t>
      </w:r>
      <w:r w:rsidRPr="004C6F03">
        <w:rPr>
          <w:rFonts w:ascii="Times New Roman" w:eastAsia="Calibri" w:hAnsi="Times New Roman"/>
          <w:color w:val="000000" w:themeColor="text1"/>
          <w:sz w:val="28"/>
          <w:szCs w:val="28"/>
          <w:lang w:val="en-US"/>
        </w:rPr>
        <w:t>)</w:t>
      </w:r>
      <w:r w:rsidRPr="004C6F03">
        <w:rPr>
          <w:rFonts w:ascii="Times New Roman" w:eastAsia="Calibri" w:hAnsi="Times New Roman"/>
          <w:color w:val="000000" w:themeColor="text1"/>
          <w:sz w:val="28"/>
          <w:szCs w:val="28"/>
        </w:rPr>
        <w:t xml:space="preserve"> Ưu tiên người có tài năng, con của người có công với cách mạng, con của nhà giáo, người dân tộc thiểu số, người tình nguyện làm việc ở vùng đồng bào dân tộc thiểu số và miền núi, các xã đặc </w:t>
      </w:r>
      <w:r w:rsidRPr="004C6F03">
        <w:rPr>
          <w:rFonts w:ascii="Times New Roman" w:eastAsia="Calibri" w:hAnsi="Times New Roman"/>
          <w:color w:val="000000" w:themeColor="text1"/>
          <w:sz w:val="28"/>
          <w:szCs w:val="28"/>
        </w:rPr>
        <w:lastRenderedPageBreak/>
        <w:t xml:space="preserve">biệt khó khăn vùng bãi ngang ven biển, các xã có điều kiện kinh tế - xã hội đặc biệt khó khăn, các xã đảo, hải đảo, xã biên giới, xã an toàn khu theo quy định của Chính phủ và các đối tượng chính sách khác; </w:t>
      </w:r>
      <w:r w:rsidRPr="004C6F03">
        <w:rPr>
          <w:rFonts w:ascii="Times New Roman" w:eastAsia="Calibri" w:hAnsi="Times New Roman"/>
          <w:color w:val="000000" w:themeColor="text1"/>
          <w:sz w:val="28"/>
          <w:szCs w:val="28"/>
          <w:lang w:val="en-US"/>
        </w:rPr>
        <w:t>(</w:t>
      </w:r>
      <w:r w:rsidRPr="004C6F03">
        <w:rPr>
          <w:rFonts w:ascii="Times New Roman" w:eastAsia="Calibri" w:hAnsi="Times New Roman"/>
          <w:color w:val="000000" w:themeColor="text1"/>
          <w:sz w:val="28"/>
          <w:szCs w:val="28"/>
        </w:rPr>
        <w:t>4</w:t>
      </w:r>
      <w:r w:rsidRPr="004C6F03">
        <w:rPr>
          <w:rFonts w:ascii="Times New Roman" w:eastAsia="Calibri" w:hAnsi="Times New Roman"/>
          <w:color w:val="000000" w:themeColor="text1"/>
          <w:sz w:val="28"/>
          <w:szCs w:val="28"/>
          <w:lang w:val="en-US"/>
        </w:rPr>
        <w:t>)</w:t>
      </w:r>
      <w:r w:rsidRPr="004C6F03">
        <w:rPr>
          <w:rFonts w:ascii="Times New Roman" w:eastAsia="Calibri" w:hAnsi="Times New Roman"/>
          <w:color w:val="000000" w:themeColor="text1"/>
          <w:sz w:val="28"/>
          <w:szCs w:val="28"/>
        </w:rPr>
        <w:t xml:space="preserve"> Đề cao trách nhiệm của hiệu trưởng hoặc người đứng đầu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Times New Roman" w:hAnsi="Times New Roman" w:cs="Times New Roman"/>
          <w:color w:val="000000" w:themeColor="text1"/>
          <w:sz w:val="28"/>
          <w:szCs w:val="28"/>
        </w:rPr>
        <w:t>+ Điều kiện đăng ký dự tuyển</w:t>
      </w:r>
      <w:r w:rsidRPr="004C6F03">
        <w:rPr>
          <w:rFonts w:ascii="Times New Roman" w:eastAsia="Times New Roman" w:hAnsi="Times New Roman" w:cs="Times New Roman"/>
          <w:color w:val="000000" w:themeColor="text1"/>
          <w:sz w:val="28"/>
          <w:szCs w:val="28"/>
          <w:lang w:val="en-US"/>
        </w:rPr>
        <w:t xml:space="preserve"> nhà giáo: </w:t>
      </w:r>
      <w:r w:rsidRPr="004C6F03">
        <w:rPr>
          <w:rFonts w:ascii="Times New Roman" w:eastAsia="Calibri" w:hAnsi="Times New Roman"/>
          <w:color w:val="000000" w:themeColor="text1"/>
          <w:sz w:val="28"/>
          <w:szCs w:val="28"/>
          <w:lang w:val="en-US"/>
        </w:rPr>
        <w:t>(1</w:t>
      </w:r>
      <w:r w:rsidRPr="004C6F03">
        <w:rPr>
          <w:rFonts w:ascii="Times New Roman" w:eastAsia="Calibri" w:hAnsi="Times New Roman"/>
          <w:color w:val="000000" w:themeColor="text1"/>
          <w:sz w:val="28"/>
          <w:szCs w:val="28"/>
        </w:rPr>
        <w:t>) Có đơn đăng ký dự tuyển;</w:t>
      </w:r>
      <w:r w:rsidRPr="004C6F03">
        <w:rPr>
          <w:rFonts w:ascii="Times New Roman" w:eastAsia="Calibri" w:hAnsi="Times New Roman"/>
          <w:color w:val="000000" w:themeColor="text1"/>
          <w:sz w:val="28"/>
          <w:szCs w:val="28"/>
          <w:lang w:val="en-US"/>
        </w:rPr>
        <w:t xml:space="preserve"> (2</w:t>
      </w:r>
      <w:r w:rsidRPr="004C6F03">
        <w:rPr>
          <w:rFonts w:ascii="Times New Roman" w:eastAsia="Calibri" w:hAnsi="Times New Roman"/>
          <w:color w:val="000000" w:themeColor="text1"/>
          <w:sz w:val="28"/>
          <w:szCs w:val="28"/>
        </w:rPr>
        <w:t>) Có lý lịch rõ ràng;</w:t>
      </w:r>
      <w:r w:rsidRPr="004C6F03">
        <w:rPr>
          <w:rFonts w:ascii="Times New Roman" w:eastAsia="Calibri" w:hAnsi="Times New Roman"/>
          <w:color w:val="000000" w:themeColor="text1"/>
          <w:sz w:val="28"/>
          <w:szCs w:val="28"/>
          <w:lang w:val="en-US"/>
        </w:rPr>
        <w:t xml:space="preserve"> (3</w:t>
      </w:r>
      <w:r w:rsidRPr="004C6F03">
        <w:rPr>
          <w:rFonts w:ascii="Times New Roman" w:eastAsia="Calibri" w:hAnsi="Times New Roman"/>
          <w:color w:val="000000" w:themeColor="text1"/>
          <w:sz w:val="28"/>
          <w:szCs w:val="28"/>
        </w:rPr>
        <w:t>) Có giấy phép hành nghề dạy học phù hợp với vị trí tuyển dụng đang còn hiệu lực, trừ trường hợp không yêu cầu giấy phép hành nghề dạy học theo quy định của pháp luật;</w:t>
      </w:r>
      <w:r w:rsidRPr="004C6F03">
        <w:rPr>
          <w:rFonts w:ascii="Times New Roman" w:eastAsia="Calibri" w:hAnsi="Times New Roman"/>
          <w:color w:val="000000" w:themeColor="text1"/>
          <w:sz w:val="28"/>
          <w:szCs w:val="28"/>
          <w:lang w:val="en-US"/>
        </w:rPr>
        <w:t xml:space="preserve"> (4</w:t>
      </w:r>
      <w:r w:rsidRPr="004C6F03">
        <w:rPr>
          <w:rFonts w:ascii="Times New Roman" w:eastAsia="Calibri" w:hAnsi="Times New Roman"/>
          <w:color w:val="000000" w:themeColor="text1"/>
          <w:sz w:val="28"/>
          <w:szCs w:val="28"/>
        </w:rPr>
        <w:t>) Bảo đảm sức khỏe làm nhiệm vụ giảng dạy giáo dục;</w:t>
      </w:r>
      <w:r w:rsidRPr="004C6F03">
        <w:rPr>
          <w:rFonts w:ascii="Times New Roman" w:eastAsia="Calibri" w:hAnsi="Times New Roman"/>
          <w:color w:val="000000" w:themeColor="text1"/>
          <w:sz w:val="28"/>
          <w:szCs w:val="28"/>
          <w:lang w:val="en-US"/>
        </w:rPr>
        <w:t xml:space="preserve"> (5</w:t>
      </w:r>
      <w:r w:rsidRPr="004C6F03">
        <w:rPr>
          <w:rFonts w:ascii="Times New Roman" w:eastAsia="Calibri" w:hAnsi="Times New Roman"/>
          <w:color w:val="000000" w:themeColor="text1"/>
          <w:sz w:val="28"/>
          <w:szCs w:val="28"/>
        </w:rPr>
        <w:t xml:space="preserve">) Đáp ứng yêu cầu khác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nhưng không trái quy định của pháp luật.</w:t>
      </w:r>
    </w:p>
    <w:p w:rsidR="0093522F" w:rsidRPr="004C6F03" w:rsidRDefault="0093522F" w:rsidP="004B31F4">
      <w:pPr>
        <w:spacing w:after="120"/>
        <w:ind w:firstLine="709"/>
        <w:jc w:val="both"/>
        <w:rPr>
          <w:rFonts w:ascii="Times New Roman" w:eastAsia="Calibri" w:hAnsi="Times New Roman"/>
          <w:color w:val="000000" w:themeColor="text1"/>
          <w:sz w:val="28"/>
          <w:szCs w:val="28"/>
          <w:lang w:val="pt-BR"/>
        </w:rPr>
      </w:pPr>
      <w:r w:rsidRPr="004C6F03">
        <w:rPr>
          <w:rFonts w:ascii="Times New Roman" w:eastAsia="Times New Roman" w:hAnsi="Times New Roman" w:cs="Times New Roman"/>
          <w:color w:val="000000" w:themeColor="text1"/>
          <w:sz w:val="28"/>
          <w:szCs w:val="28"/>
          <w:lang w:val="en-US"/>
        </w:rPr>
        <w:t>Mặt khác, để bảo đảm sự tôn nghiêm của nghề ngoài những trường hợp không được đăng ký tham gia dự tuyển theo quy định hiện hành trong Luật Viên chức còn bổ sung thêm một số trường hợp không được đăng ký tuyển dụng đối với những n</w:t>
      </w:r>
      <w:r w:rsidRPr="004C6F03">
        <w:rPr>
          <w:rFonts w:ascii="Times New Roman" w:eastAsia="Calibri" w:hAnsi="Times New Roman"/>
          <w:color w:val="000000" w:themeColor="text1"/>
          <w:sz w:val="28"/>
          <w:szCs w:val="28"/>
          <w:lang w:val="pt-BR"/>
        </w:rPr>
        <w:t>gười đã có tiền án, tiền sự hoặc bị truy cứu trách nhiệm hình sự đối với các tội xâm phạm an ninh quốc gia, các tội xâm phạm tính mạng, sức khỏe, nhân phẩm, danh dự của con người theo quy định của Bộ luật Hình sự.</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Phương thức tuyển dụng</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Calibri" w:hAnsi="Times New Roman"/>
          <w:color w:val="000000" w:themeColor="text1"/>
          <w:sz w:val="28"/>
          <w:szCs w:val="28"/>
        </w:rPr>
        <w:t>thông qua phương thức xét hồ sơ, phỏng vấn và thực hành sư phạm</w:t>
      </w:r>
      <w:r w:rsidRPr="004C6F03">
        <w:rPr>
          <w:rFonts w:ascii="Times New Roman" w:eastAsia="Calibri" w:hAnsi="Times New Roman"/>
          <w:color w:val="000000" w:themeColor="text1"/>
          <w:sz w:val="28"/>
          <w:szCs w:val="28"/>
          <w:lang w:val="en-US"/>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Sự khác nhau giữa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ở thảm quyền tuyển dụng nhà giáo. Trong đó,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tự bảo đảm chi thường xuyên và chi đầu tư và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tự bảo đảm chi thường xuyên trực tiếp tuyển dụng nhà giáo theo nghị quyết của hội đồng trường hoặc hội đồng đại học;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tự bảo đảm một phần chi thường xuyên và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do ngân sách nhà nước bảo đảm chi thường xuyên trực tiếp tuyển dụng nhà giáo theo kế hoạch tuyển dụng đã được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quản lý trực tiếp của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đó phê duyệt. Trường hợp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không tổ chức được việc tuyển dụng thì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quản lý trực tiếp thực hiện việc tuyển dụng.</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lang w:val="en-US"/>
        </w:rPr>
      </w:pPr>
      <w:r w:rsidRPr="004C6F03">
        <w:rPr>
          <w:rFonts w:ascii="Times New Roman" w:eastAsia="Times New Roman" w:hAnsi="Times New Roman" w:cs="Times New Roman"/>
          <w:i/>
          <w:color w:val="000000" w:themeColor="text1"/>
          <w:sz w:val="28"/>
          <w:szCs w:val="28"/>
          <w:lang w:val="en-US"/>
        </w:rPr>
        <w:t>b) Về c</w:t>
      </w:r>
      <w:r w:rsidRPr="004C6F03">
        <w:rPr>
          <w:rFonts w:ascii="Times New Roman" w:eastAsia="Times New Roman" w:hAnsi="Times New Roman" w:cs="Times New Roman"/>
          <w:i/>
          <w:color w:val="000000" w:themeColor="text1"/>
          <w:sz w:val="28"/>
          <w:szCs w:val="28"/>
        </w:rPr>
        <w:t>hế độ làm việc của nhà giáo</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 xml:space="preserve">Chế độ làm việc là hệ thống các quy định để nhà giáo hoàn thành các hoạt động giảng dạy, giáo dục phù hợp với từng cấp học và trình độ đào tạo; hoạt động nghiên cứu khoa học, hướng dẫn thực hành, tham gia học bồi dưỡng, sinh hoạt chuyên môn, công tác kiêm nhiệm và các nhiệm vụ khác được cấp có thẩm quyền giao. Chế độ làm việc của nhà giáo được xây dựng bảo đảm phù hợp với hoạt động nghề nghiệp và quy đổi thành thời gian làm việc theo tuần, năm học và thời gian nghỉ trong năm của nhà giáo. </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Calibri" w:hAnsi="Times New Roman"/>
          <w:color w:val="000000" w:themeColor="text1"/>
          <w:sz w:val="28"/>
          <w:szCs w:val="28"/>
        </w:rPr>
        <w:t>Chế độ làm việc của nhà giáo được xây dựng bảo đảm phù hợp với hoạt động nghề nghiệp và quy đổi thành thời gian làm việc theo tuần, năm học và thời gian nghỉ trong năm của nhà giáo.</w:t>
      </w:r>
    </w:p>
    <w:p w:rsidR="0093522F" w:rsidRPr="004C6F03" w:rsidRDefault="0093522F" w:rsidP="004B31F4">
      <w:pPr>
        <w:spacing w:after="120"/>
        <w:ind w:firstLine="709"/>
        <w:jc w:val="both"/>
        <w:rPr>
          <w:rFonts w:ascii="Times New Roman" w:hAnsi="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Thời gian nghỉ </w:t>
      </w:r>
      <w:r w:rsidRPr="004C6F03">
        <w:rPr>
          <w:rFonts w:ascii="Times New Roman" w:eastAsia="Times New Roman" w:hAnsi="Times New Roman" w:cs="Times New Roman"/>
          <w:color w:val="000000" w:themeColor="text1"/>
          <w:sz w:val="28"/>
          <w:szCs w:val="28"/>
          <w:lang w:val="en-US"/>
        </w:rPr>
        <w:t xml:space="preserve">trong năm </w:t>
      </w:r>
      <w:r w:rsidRPr="004C6F03">
        <w:rPr>
          <w:rFonts w:ascii="Times New Roman" w:eastAsia="Times New Roman" w:hAnsi="Times New Roman" w:cs="Times New Roman"/>
          <w:color w:val="000000" w:themeColor="text1"/>
          <w:sz w:val="28"/>
          <w:szCs w:val="28"/>
        </w:rPr>
        <w:t>của nhà giáo</w:t>
      </w:r>
      <w:r w:rsidRPr="004C6F03">
        <w:rPr>
          <w:rFonts w:ascii="Times New Roman" w:eastAsia="Times New Roman" w:hAnsi="Times New Roman" w:cs="Times New Roman"/>
          <w:color w:val="000000" w:themeColor="text1"/>
          <w:sz w:val="28"/>
          <w:szCs w:val="28"/>
          <w:lang w:val="en-US"/>
        </w:rPr>
        <w:t xml:space="preserve"> bao gồm</w:t>
      </w:r>
      <w:r w:rsidRPr="004C6F03">
        <w:rPr>
          <w:rFonts w:ascii="Times New Roman" w:eastAsia="Calibri" w:hAnsi="Times New Roman"/>
          <w:color w:val="000000" w:themeColor="text1"/>
          <w:sz w:val="28"/>
          <w:szCs w:val="28"/>
        </w:rPr>
        <w:t xml:space="preserve"> thời gian nghỉ hè hằng năm, những ngày nghỉ lễ, tết và các ngày nghỉ khác theo quy định của Bộ luật Lao động. </w:t>
      </w:r>
      <w:r w:rsidRPr="004C6F03">
        <w:rPr>
          <w:rFonts w:ascii="Times New Roman" w:eastAsia="Calibri" w:hAnsi="Times New Roman"/>
          <w:color w:val="000000" w:themeColor="text1"/>
          <w:sz w:val="28"/>
          <w:szCs w:val="28"/>
          <w:lang w:val="en-US"/>
        </w:rPr>
        <w:t>Trong đó, t</w:t>
      </w:r>
      <w:r w:rsidRPr="004C6F03">
        <w:rPr>
          <w:rFonts w:ascii="Times New Roman" w:eastAsia="Times New Roman" w:hAnsi="Times New Roman" w:cs="Times New Roman"/>
          <w:color w:val="000000" w:themeColor="text1"/>
          <w:sz w:val="28"/>
          <w:szCs w:val="28"/>
        </w:rPr>
        <w:t xml:space="preserve">hời gian nghỉ hè của </w:t>
      </w:r>
      <w:r w:rsidRPr="004C6F03">
        <w:rPr>
          <w:rFonts w:ascii="Times New Roman" w:eastAsia="Times New Roman" w:hAnsi="Times New Roman" w:cs="Times New Roman"/>
          <w:color w:val="000000" w:themeColor="text1"/>
          <w:sz w:val="28"/>
          <w:szCs w:val="28"/>
          <w:lang w:val="en-US"/>
        </w:rPr>
        <w:t>n</w:t>
      </w:r>
      <w:r w:rsidRPr="004C6F03">
        <w:rPr>
          <w:rFonts w:ascii="Times New Roman" w:eastAsia="Times New Roman" w:hAnsi="Times New Roman" w:cs="Times New Roman"/>
          <w:color w:val="000000" w:themeColor="text1"/>
          <w:sz w:val="28"/>
          <w:szCs w:val="28"/>
        </w:rPr>
        <w:t xml:space="preserve">hà giáo được quy định phù hợp với </w:t>
      </w:r>
      <w:r w:rsidRPr="004C6F03">
        <w:rPr>
          <w:rFonts w:ascii="Times New Roman" w:hAnsi="Times New Roman"/>
          <w:color w:val="000000" w:themeColor="text1"/>
          <w:sz w:val="28"/>
          <w:szCs w:val="28"/>
        </w:rPr>
        <w:t xml:space="preserve">giáo viên </w:t>
      </w:r>
      <w:r w:rsidR="004B31F4" w:rsidRPr="004C6F03">
        <w:rPr>
          <w:rFonts w:ascii="Times New Roman" w:hAnsi="Times New Roman"/>
          <w:color w:val="000000" w:themeColor="text1"/>
          <w:sz w:val="28"/>
          <w:szCs w:val="28"/>
        </w:rPr>
        <w:t>CSGD</w:t>
      </w:r>
      <w:r w:rsidRPr="004C6F03">
        <w:rPr>
          <w:rFonts w:ascii="Times New Roman" w:hAnsi="Times New Roman"/>
          <w:color w:val="000000" w:themeColor="text1"/>
          <w:sz w:val="28"/>
          <w:szCs w:val="28"/>
        </w:rPr>
        <w:t xml:space="preserve"> mầm non, </w:t>
      </w:r>
      <w:r w:rsidR="004B31F4" w:rsidRPr="004C6F03">
        <w:rPr>
          <w:rFonts w:ascii="Times New Roman" w:hAnsi="Times New Roman"/>
          <w:color w:val="000000" w:themeColor="text1"/>
          <w:sz w:val="28"/>
          <w:szCs w:val="28"/>
        </w:rPr>
        <w:t>CSGD</w:t>
      </w:r>
      <w:r w:rsidRPr="004C6F03">
        <w:rPr>
          <w:rFonts w:ascii="Times New Roman" w:hAnsi="Times New Roman"/>
          <w:color w:val="000000" w:themeColor="text1"/>
          <w:sz w:val="28"/>
          <w:szCs w:val="28"/>
        </w:rPr>
        <w:t xml:space="preserve"> phổ thông, trường chuyên biệt; giáo viên trường </w:t>
      </w:r>
      <w:r w:rsidRPr="004C6F03">
        <w:rPr>
          <w:rFonts w:ascii="Times New Roman" w:hAnsi="Times New Roman"/>
          <w:color w:val="000000" w:themeColor="text1"/>
          <w:sz w:val="28"/>
          <w:szCs w:val="28"/>
        </w:rPr>
        <w:lastRenderedPageBreak/>
        <w:t xml:space="preserve">trung cấp và giảng viên trường cao đẳng; giảng viên </w:t>
      </w:r>
      <w:r w:rsidR="004B31F4" w:rsidRPr="004C6F03">
        <w:rPr>
          <w:rFonts w:ascii="Times New Roman" w:hAnsi="Times New Roman"/>
          <w:color w:val="000000" w:themeColor="text1"/>
          <w:sz w:val="28"/>
          <w:szCs w:val="28"/>
        </w:rPr>
        <w:t>CSGD</w:t>
      </w:r>
      <w:r w:rsidRPr="004C6F03">
        <w:rPr>
          <w:rFonts w:ascii="Times New Roman" w:hAnsi="Times New Roman"/>
          <w:color w:val="000000" w:themeColor="text1"/>
          <w:sz w:val="28"/>
          <w:szCs w:val="28"/>
        </w:rPr>
        <w:t xml:space="preserve"> đại học; cán bộ quản lý </w:t>
      </w:r>
      <w:r w:rsidR="004B31F4" w:rsidRPr="004C6F03">
        <w:rPr>
          <w:rFonts w:ascii="Times New Roman" w:hAnsi="Times New Roman"/>
          <w:color w:val="000000" w:themeColor="text1"/>
          <w:sz w:val="28"/>
          <w:szCs w:val="28"/>
        </w:rPr>
        <w:t>CSGD</w:t>
      </w:r>
      <w:r w:rsidRPr="004C6F03">
        <w:rPr>
          <w:rFonts w:ascii="Times New Roman" w:hAnsi="Times New Roman"/>
          <w:color w:val="000000" w:themeColor="text1"/>
          <w:sz w:val="28"/>
          <w:szCs w:val="28"/>
        </w:rPr>
        <w:t>.</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Trong trường hợp đột xuất, khẩn cấp để phòng chống thiên tai, dịch bệnh hoặc trường hợp cấp bách, thời gian nghỉ hè của nhà giáo sẽ được quy định phù hợp.</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 Tuổi nghỉ hưu của nhà giáo thực hiện theo quy định của Bộ luật Lao động; giáo viên mầm non, giáo viên trường lớp dành cho người khuyết tật được nghỉ hưu trước 05 (năm) năm theo quy định về tuổi nghỉ hưu.</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 xml:space="preserve">- Nhà giáo có chức danh giáo sư, phó giáo sư và có trình độ tiến sĩ đang công tác tại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được kéo dài thời gian làm việc kể từ khi đủ tuổi nghỉ hưu để giảng dạy, nghiên cứu khoa học nếu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có nhu cầu và chấp thuận, nhà giáo có đủ sức khỏe và tự nguyện. Cụ thể, không quá 5 năm đối với nhà giáo có trình độ tiến sĩ, không quá 7 năm đối với nhà giáo có chức danh phó giáo sư, không quá 10 năm đối với nhà giáo có chức danh giáo sư; đối với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dân lập, tư thục thực hiện theo thỏa thuận của nhà giáo với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Trong thời gian kéo dài làm việc nhà giáo trong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chỉ làm nhiệm vụ chuyên môn, không giữ chức vụ lãnh đạo, quản lý và không được bảo lưu phụ cấp chức vụ lãnh đạo; nhà giáo trong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dân lập, tư thục có thể giữ các chức vụ quản lý nếu đáp ứng được yêu cầu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lang w:val="en-US"/>
        </w:rPr>
        <w:t>c) Về s</w:t>
      </w:r>
      <w:r w:rsidRPr="004C6F03">
        <w:rPr>
          <w:rFonts w:ascii="Times New Roman" w:eastAsia="Times New Roman" w:hAnsi="Times New Roman" w:cs="Times New Roman"/>
          <w:i/>
          <w:color w:val="000000" w:themeColor="text1"/>
          <w:sz w:val="28"/>
          <w:szCs w:val="28"/>
        </w:rPr>
        <w:t>ử dụng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Biệt phái nhà giáo</w:t>
      </w:r>
      <w:r w:rsidRPr="004C6F03">
        <w:rPr>
          <w:rFonts w:ascii="Times New Roman" w:eastAsia="Calibri" w:hAnsi="Times New Roman"/>
          <w:color w:val="000000" w:themeColor="text1"/>
          <w:sz w:val="28"/>
          <w:szCs w:val="28"/>
        </w:rPr>
        <w:t xml:space="preserve"> do cấp có thẩm quyền cử nhà giáo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này đến làm việc tại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hoặc cơ quan khác trong một thời hạn nhất định.</w:t>
      </w:r>
      <w:r w:rsidRPr="004C6F03">
        <w:rPr>
          <w:rFonts w:ascii="Times New Roman" w:eastAsia="Calibri" w:hAnsi="Times New Roman"/>
          <w:color w:val="000000" w:themeColor="text1"/>
          <w:sz w:val="28"/>
          <w:szCs w:val="28"/>
          <w:lang w:val="en-US"/>
        </w:rPr>
        <w:t xml:space="preserve"> Thời </w:t>
      </w:r>
      <w:r w:rsidRPr="004C6F03">
        <w:rPr>
          <w:rFonts w:ascii="Times New Roman" w:eastAsia="Calibri" w:hAnsi="Times New Roman"/>
          <w:color w:val="000000" w:themeColor="text1"/>
          <w:sz w:val="28"/>
          <w:szCs w:val="28"/>
        </w:rPr>
        <w:t xml:space="preserve">hạn biệt phái không quá 03 năm; </w:t>
      </w:r>
      <w:r w:rsidRPr="004C6F03">
        <w:rPr>
          <w:rFonts w:ascii="Times New Roman" w:eastAsia="Calibri" w:hAnsi="Times New Roman"/>
          <w:color w:val="000000" w:themeColor="text1"/>
          <w:sz w:val="28"/>
          <w:szCs w:val="28"/>
          <w:lang w:val="en-US"/>
        </w:rPr>
        <w:t>t</w:t>
      </w:r>
      <w:r w:rsidRPr="004C6F03">
        <w:rPr>
          <w:rFonts w:ascii="Times New Roman" w:eastAsia="Calibri" w:hAnsi="Times New Roman"/>
          <w:color w:val="000000" w:themeColor="text1"/>
          <w:sz w:val="28"/>
          <w:szCs w:val="28"/>
        </w:rPr>
        <w:t>rong thời gian biệt phái, cơ quan, đơn vị nơi đến có trách nhiệm bảo đảm tiền lương và các quyền lợi khác của nhà giáo</w:t>
      </w:r>
      <w:r w:rsidRPr="004C6F03">
        <w:rPr>
          <w:rFonts w:ascii="Times New Roman" w:eastAsia="Calibri" w:hAnsi="Times New Roman"/>
          <w:color w:val="000000" w:themeColor="text1"/>
          <w:sz w:val="28"/>
          <w:szCs w:val="28"/>
          <w:lang w:val="en-US"/>
        </w:rPr>
        <w:t>,</w:t>
      </w:r>
      <w:r w:rsidRPr="004C6F03">
        <w:rPr>
          <w:rFonts w:ascii="Times New Roman" w:eastAsia="Calibri" w:hAnsi="Times New Roman"/>
          <w:color w:val="000000" w:themeColor="text1"/>
          <w:sz w:val="28"/>
          <w:szCs w:val="28"/>
        </w:rPr>
        <w:t xml:space="preserve"> Nhà nước cấp thêm một khoản ngân sách để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có nhà giáo đi biệt phái tổ chức hoàn thành công việc do nhà giáo đó để lại</w:t>
      </w:r>
      <w:r w:rsidRPr="004C6F03">
        <w:rPr>
          <w:rFonts w:ascii="Times New Roman" w:eastAsia="Calibri" w:hAnsi="Times New Roman"/>
          <w:color w:val="000000" w:themeColor="text1"/>
          <w:sz w:val="28"/>
          <w:szCs w:val="28"/>
          <w:lang w:val="en-US"/>
        </w:rPr>
        <w:t>; n</w:t>
      </w:r>
      <w:r w:rsidRPr="004C6F03">
        <w:rPr>
          <w:rFonts w:ascii="Times New Roman" w:eastAsia="Calibri" w:hAnsi="Times New Roman"/>
          <w:color w:val="000000" w:themeColor="text1"/>
          <w:sz w:val="28"/>
          <w:szCs w:val="28"/>
        </w:rPr>
        <w:t>hà giáo được biệt phái phải chịu sự phân công công tác và quản lý của cơ quan, đơn vị nơi đến</w:t>
      </w:r>
      <w:r w:rsidRPr="004C6F03">
        <w:rPr>
          <w:rFonts w:ascii="Times New Roman" w:eastAsia="Calibri" w:hAnsi="Times New Roman"/>
          <w:color w:val="000000" w:themeColor="text1"/>
          <w:sz w:val="28"/>
          <w:szCs w:val="28"/>
          <w:lang w:val="en-US"/>
        </w:rPr>
        <w:t>; n</w:t>
      </w:r>
      <w:r w:rsidRPr="004C6F03">
        <w:rPr>
          <w:rFonts w:ascii="Times New Roman" w:eastAsia="Calibri" w:hAnsi="Times New Roman"/>
          <w:color w:val="000000" w:themeColor="text1"/>
          <w:sz w:val="28"/>
          <w:szCs w:val="28"/>
        </w:rPr>
        <w:t>hà giáo được cử biệt phái đến miền núi, biên giới, hải đảo, vùng sâu vùng xa, vùng dân tộc thiểu số, vùng có điều kiện kinh tế - xã hội đặc biệt khó khăn được hưởng chính sách hỗ trợ theo quy định.</w:t>
      </w:r>
      <w:r w:rsidRPr="004C6F03">
        <w:rPr>
          <w:rFonts w:ascii="Times New Roman" w:eastAsia="Times New Roman" w:hAnsi="Times New Roman" w:cs="Times New Roman"/>
          <w:color w:val="000000" w:themeColor="text1"/>
          <w:sz w:val="28"/>
          <w:szCs w:val="28"/>
        </w:rPr>
        <w:t xml:space="preserve">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Đặc biệt, trong quy định về biệt phái sẽ quy định rõ thẩm quyển thực hiện biệt phái: </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(1</w:t>
      </w:r>
      <w:r w:rsidRPr="004C6F03">
        <w:rPr>
          <w:rFonts w:ascii="Times New Roman" w:eastAsia="Calibri" w:hAnsi="Times New Roman"/>
          <w:color w:val="000000" w:themeColor="text1"/>
          <w:sz w:val="28"/>
          <w:szCs w:val="28"/>
        </w:rPr>
        <w:t xml:space="preserve">) Biệt phái nhà giáo giữa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w:t>
      </w:r>
      <w:r w:rsidRPr="004C6F03">
        <w:rPr>
          <w:rFonts w:ascii="Times New Roman" w:eastAsia="Calibri" w:hAnsi="Times New Roman"/>
          <w:color w:val="000000" w:themeColor="text1"/>
          <w:sz w:val="28"/>
          <w:szCs w:val="28"/>
          <w:lang w:val="en-US"/>
        </w:rPr>
        <w:t xml:space="preserve"> (i) n</w:t>
      </w:r>
      <w:r w:rsidRPr="004C6F03">
        <w:rPr>
          <w:rFonts w:ascii="Times New Roman" w:eastAsia="Calibri" w:hAnsi="Times New Roman"/>
          <w:color w:val="000000" w:themeColor="text1"/>
          <w:sz w:val="28"/>
          <w:szCs w:val="28"/>
        </w:rPr>
        <w:t xml:space="preserve">ếu hai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thực hiện việc biệt phái cùng thuộc sự quản lý trực tiếp của một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thì việc biệt phái do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đó quyết định;</w:t>
      </w:r>
      <w:r w:rsidR="004B31F4" w:rsidRPr="004C6F03">
        <w:rPr>
          <w:rFonts w:ascii="Times New Roman" w:eastAsia="Calibri" w:hAnsi="Times New Roman"/>
          <w:color w:val="000000" w:themeColor="text1"/>
          <w:sz w:val="28"/>
          <w:szCs w:val="28"/>
          <w:lang w:val="en-US"/>
        </w:rPr>
        <w:t xml:space="preserve"> </w:t>
      </w:r>
      <w:r w:rsidRPr="004C6F03">
        <w:rPr>
          <w:rFonts w:ascii="Times New Roman" w:eastAsia="Calibri" w:hAnsi="Times New Roman"/>
          <w:color w:val="000000" w:themeColor="text1"/>
          <w:sz w:val="28"/>
          <w:szCs w:val="28"/>
          <w:lang w:val="en-US"/>
        </w:rPr>
        <w:t>(ii) n</w:t>
      </w:r>
      <w:r w:rsidRPr="004C6F03">
        <w:rPr>
          <w:rFonts w:ascii="Times New Roman" w:eastAsia="Calibri" w:hAnsi="Times New Roman"/>
          <w:color w:val="000000" w:themeColor="text1"/>
          <w:sz w:val="28"/>
          <w:szCs w:val="28"/>
        </w:rPr>
        <w:t xml:space="preserve">ếu hai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thực hiện việc biệt phái thuộc sự quản lý trực tiếp của hai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khác nhau thì việc biệt phái do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quản lý trực tiếp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đang công tác quyết định.</w:t>
      </w:r>
    </w:p>
    <w:p w:rsidR="0093522F" w:rsidRPr="004C6F03" w:rsidRDefault="0093522F" w:rsidP="004B31F4">
      <w:pPr>
        <w:spacing w:after="120"/>
        <w:ind w:firstLine="709"/>
        <w:jc w:val="both"/>
        <w:rPr>
          <w:rFonts w:ascii="Times New Roman" w:eastAsia="Calibri" w:hAnsi="Times New Roman"/>
          <w:color w:val="000000" w:themeColor="text1"/>
          <w:sz w:val="28"/>
          <w:szCs w:val="28"/>
          <w:lang w:val="en-US"/>
        </w:rPr>
      </w:pPr>
      <w:r w:rsidRPr="004C6F03">
        <w:rPr>
          <w:rFonts w:ascii="Times New Roman" w:eastAsia="Calibri" w:hAnsi="Times New Roman"/>
          <w:color w:val="000000" w:themeColor="text1"/>
          <w:sz w:val="28"/>
          <w:szCs w:val="28"/>
          <w:lang w:val="en-US"/>
        </w:rPr>
        <w:t>(2</w:t>
      </w:r>
      <w:r w:rsidRPr="004C6F03">
        <w:rPr>
          <w:rFonts w:ascii="Times New Roman" w:eastAsia="Calibri" w:hAnsi="Times New Roman"/>
          <w:color w:val="000000" w:themeColor="text1"/>
          <w:sz w:val="28"/>
          <w:szCs w:val="28"/>
        </w:rPr>
        <w:t xml:space="preserve">) Việc biệt phái nhà giáo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đến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do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quản lý trực tiếp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quyết định</w:t>
      </w:r>
      <w:r w:rsidRPr="004C6F03">
        <w:rPr>
          <w:rFonts w:ascii="Times New Roman" w:eastAsia="Calibri" w:hAnsi="Times New Roman"/>
          <w:color w:val="000000" w:themeColor="text1"/>
          <w:sz w:val="28"/>
          <w:szCs w:val="28"/>
          <w:lang w:val="en-US"/>
        </w:rPr>
        <w:t>.</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(2</w:t>
      </w:r>
      <w:r w:rsidRPr="004C6F03">
        <w:rPr>
          <w:rFonts w:ascii="Times New Roman" w:eastAsia="Calibri" w:hAnsi="Times New Roman"/>
          <w:color w:val="000000" w:themeColor="text1"/>
          <w:sz w:val="28"/>
          <w:szCs w:val="28"/>
        </w:rPr>
        <w:t xml:space="preserve">) Khuyến khích thực hiện việc biệt phái giữa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đến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w:t>
      </w:r>
      <w:r w:rsidRPr="004C6F03">
        <w:rPr>
          <w:rFonts w:ascii="Times New Roman" w:eastAsia="Calibri" w:hAnsi="Times New Roman"/>
          <w:color w:val="000000" w:themeColor="text1"/>
          <w:sz w:val="28"/>
          <w:szCs w:val="28"/>
        </w:rPr>
        <w:lastRenderedPageBreak/>
        <w:t xml:space="preserve">dân lập, tư thục và ngược lại.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quản lý trực tiếp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quyết định trên cơ sở thống nhất với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dân lập, tư thục.</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Điều động nhà giáo: </w:t>
      </w:r>
      <w:r w:rsidRPr="004C6F03">
        <w:rPr>
          <w:rFonts w:ascii="Times New Roman" w:eastAsia="Calibri" w:hAnsi="Times New Roman"/>
          <w:color w:val="000000" w:themeColor="text1"/>
          <w:sz w:val="28"/>
          <w:szCs w:val="28"/>
          <w:lang w:val="en-US"/>
        </w:rPr>
        <w:t>D</w:t>
      </w:r>
      <w:r w:rsidRPr="004C6F03">
        <w:rPr>
          <w:rFonts w:ascii="Times New Roman" w:eastAsia="Calibri" w:hAnsi="Times New Roman"/>
          <w:color w:val="000000" w:themeColor="text1"/>
          <w:sz w:val="28"/>
          <w:szCs w:val="28"/>
        </w:rPr>
        <w:t xml:space="preserve">o cấp có thẩm quyền chuyển nhà giáo từ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này sang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khác hoặc được chuyển từ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sang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Trong thời gian </w:t>
      </w:r>
      <w:r w:rsidRPr="004C6F03">
        <w:rPr>
          <w:rFonts w:ascii="Times New Roman" w:eastAsia="Calibri" w:hAnsi="Times New Roman"/>
          <w:color w:val="000000" w:themeColor="text1"/>
          <w:sz w:val="28"/>
          <w:szCs w:val="28"/>
        </w:rPr>
        <w:t>điều động</w:t>
      </w:r>
      <w:r w:rsidRPr="004C6F03">
        <w:rPr>
          <w:rFonts w:ascii="Times New Roman" w:eastAsia="Calibri" w:hAnsi="Times New Roman"/>
          <w:color w:val="000000" w:themeColor="text1"/>
          <w:sz w:val="28"/>
          <w:szCs w:val="28"/>
          <w:lang w:val="en-US"/>
        </w:rPr>
        <w:t>,</w:t>
      </w:r>
      <w:r w:rsidRPr="004C6F03">
        <w:rPr>
          <w:rFonts w:ascii="Times New Roman" w:eastAsia="Calibri" w:hAnsi="Times New Roman"/>
          <w:color w:val="000000" w:themeColor="text1"/>
          <w:sz w:val="28"/>
          <w:szCs w:val="28"/>
        </w:rPr>
        <w:t xml:space="preserve"> nhà giáo</w:t>
      </w:r>
      <w:r w:rsidRPr="004C6F03">
        <w:rPr>
          <w:rFonts w:ascii="Times New Roman" w:eastAsia="Calibri" w:hAnsi="Times New Roman"/>
          <w:color w:val="000000" w:themeColor="text1"/>
          <w:sz w:val="28"/>
          <w:szCs w:val="28"/>
          <w:lang w:val="en-US"/>
        </w:rPr>
        <w:t xml:space="preserve"> (1</w:t>
      </w:r>
      <w:r w:rsidRPr="004C6F03">
        <w:rPr>
          <w:rFonts w:ascii="Times New Roman" w:eastAsia="Calibri" w:hAnsi="Times New Roman"/>
          <w:color w:val="000000" w:themeColor="text1"/>
          <w:sz w:val="28"/>
          <w:szCs w:val="28"/>
        </w:rPr>
        <w:t>) được bảo lưu chế độ chính sách trong thời gian 36 tháng nếu chế độ, chính sách ở vị trí việc làm mới thấp hơn chế độ, chính sách đang hưởng;</w:t>
      </w:r>
      <w:r w:rsidRPr="004C6F03">
        <w:rPr>
          <w:rFonts w:ascii="Times New Roman" w:eastAsia="Calibri" w:hAnsi="Times New Roman"/>
          <w:color w:val="000000" w:themeColor="text1"/>
          <w:sz w:val="28"/>
          <w:szCs w:val="28"/>
          <w:lang w:val="en-US"/>
        </w:rPr>
        <w:t xml:space="preserve"> (2</w:t>
      </w:r>
      <w:r w:rsidRPr="004C6F03">
        <w:rPr>
          <w:rFonts w:ascii="Times New Roman" w:eastAsia="Calibri" w:hAnsi="Times New Roman"/>
          <w:color w:val="000000" w:themeColor="text1"/>
          <w:sz w:val="28"/>
          <w:szCs w:val="28"/>
        </w:rPr>
        <w:t xml:space="preserve">) Trường hợp điều động nhà giáo sang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thì nhà giáo tiếp tục được sử dụng giấy phép hành nghề dạy học.</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Thẩm quyền thực hiện việc điều động:</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(1</w:t>
      </w:r>
      <w:r w:rsidRPr="004C6F03">
        <w:rPr>
          <w:rFonts w:ascii="Times New Roman" w:eastAsia="Calibri" w:hAnsi="Times New Roman"/>
          <w:color w:val="000000" w:themeColor="text1"/>
          <w:sz w:val="28"/>
          <w:szCs w:val="28"/>
        </w:rPr>
        <w:t xml:space="preserve">) Điều động nhà giáo giữa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 xml:space="preserve">- Nếu hai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thực hiện việc điều động cùng thuộc sự quản lý trực tiếp của một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thì việc điều động do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đó quyết định;</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rPr>
        <w:t xml:space="preserve">- Nếu hai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thực hiện việc điều động thuộc sự quản lý trực tiếp của hai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khác nhau thì việc điều động do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quản lý trực tiếp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đang công tác quyết định trên cơ sở văn bản đồng ý tiếp nhận của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nơi đến;</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(2</w:t>
      </w:r>
      <w:r w:rsidRPr="004C6F03">
        <w:rPr>
          <w:rFonts w:ascii="Times New Roman" w:eastAsia="Calibri" w:hAnsi="Times New Roman"/>
          <w:color w:val="000000" w:themeColor="text1"/>
          <w:sz w:val="28"/>
          <w:szCs w:val="28"/>
        </w:rPr>
        <w:t xml:space="preserve">) Điều động nhà giáo từ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công lập sang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thực hiện theo pháp luật về cán bộ, công chức.</w:t>
      </w:r>
    </w:p>
    <w:p w:rsidR="0093522F" w:rsidRPr="004C6F03" w:rsidRDefault="0093522F" w:rsidP="004B31F4">
      <w:pPr>
        <w:spacing w:after="120"/>
        <w:ind w:firstLine="709"/>
        <w:jc w:val="both"/>
        <w:rPr>
          <w:rFonts w:ascii="Times New Roman" w:eastAsia="Calibri" w:hAnsi="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Thuyên chuyển nhà giáo: </w:t>
      </w:r>
      <w:r w:rsidRPr="004C6F03">
        <w:rPr>
          <w:rFonts w:ascii="Times New Roman" w:eastAsia="Calibri" w:hAnsi="Times New Roman"/>
          <w:color w:val="000000" w:themeColor="text1"/>
          <w:sz w:val="28"/>
          <w:szCs w:val="28"/>
        </w:rPr>
        <w:t xml:space="preserve">Nhà giáo có nhu cầu chuyển công tác </w:t>
      </w:r>
      <w:bookmarkStart w:id="16" w:name="_Hlk149058881"/>
      <w:r w:rsidRPr="004C6F03">
        <w:rPr>
          <w:rFonts w:ascii="Times New Roman" w:eastAsia="Calibri" w:hAnsi="Times New Roman"/>
          <w:color w:val="000000" w:themeColor="text1"/>
          <w:sz w:val="28"/>
          <w:szCs w:val="28"/>
        </w:rPr>
        <w:t xml:space="preserve">từ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thuộc địa bàn cấp huyện, cấp tỉnh đến một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thuộc địa bàn cấp huyện, cấp tỉnh khác </w:t>
      </w:r>
      <w:bookmarkEnd w:id="16"/>
      <w:r w:rsidRPr="004C6F03">
        <w:rPr>
          <w:rFonts w:ascii="Times New Roman" w:eastAsia="Calibri" w:hAnsi="Times New Roman"/>
          <w:color w:val="000000" w:themeColor="text1"/>
          <w:sz w:val="28"/>
          <w:szCs w:val="28"/>
        </w:rPr>
        <w:t xml:space="preserve">được các cấp có thẩm quyền tạo điều kiện trên cơ sở ý kiến đồng thuận giữa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dời đi và nơi tiếp nhận.</w:t>
      </w:r>
      <w:r w:rsidRPr="004C6F03">
        <w:rPr>
          <w:rFonts w:ascii="Times New Roman" w:eastAsia="Calibri" w:hAnsi="Times New Roman"/>
          <w:color w:val="000000" w:themeColor="text1"/>
          <w:sz w:val="28"/>
          <w:szCs w:val="28"/>
          <w:lang w:val="en-US"/>
        </w:rPr>
        <w:t xml:space="preserve"> Trong đó, quy định những trường hợp không được thuyên chuyển (1</w:t>
      </w:r>
      <w:r w:rsidRPr="004C6F03">
        <w:rPr>
          <w:rFonts w:ascii="Times New Roman" w:eastAsia="Calibri" w:hAnsi="Times New Roman"/>
          <w:color w:val="000000" w:themeColor="text1"/>
          <w:sz w:val="28"/>
          <w:szCs w:val="28"/>
        </w:rPr>
        <w:t>) Người đang trong thời gian bị xem xét, xử lý kỷ luật; đang bị kiểm tra, xác minh, thanh tra, điều tra, truy tố, xét xử;</w:t>
      </w:r>
      <w:r w:rsidRPr="004C6F03">
        <w:rPr>
          <w:rFonts w:ascii="Times New Roman" w:eastAsia="Calibri" w:hAnsi="Times New Roman"/>
          <w:color w:val="000000" w:themeColor="text1"/>
          <w:sz w:val="28"/>
          <w:szCs w:val="28"/>
          <w:lang w:val="en-US"/>
        </w:rPr>
        <w:t xml:space="preserve"> (2</w:t>
      </w:r>
      <w:r w:rsidRPr="004C6F03">
        <w:rPr>
          <w:rFonts w:ascii="Times New Roman" w:eastAsia="Calibri" w:hAnsi="Times New Roman"/>
          <w:color w:val="000000" w:themeColor="text1"/>
          <w:sz w:val="28"/>
          <w:szCs w:val="28"/>
        </w:rPr>
        <w:t xml:space="preserve">) Công tác chưa đủ 05 năm tính từ thời điểm được tuyển dụng và bổ nhiệm chức danh nhà giáo trừ trường hợp tự nguyện, tình nguyện thuyên chuyển công tác về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ở vùng đồng bào dân tộc thiểu số và miền núi, các xã đặc biệt khó khăn vùng bãi ngang ven biển, các xã có điều kiện kinh tế - xã hội đặc biệt khó khăn, các xã đảo, hải đảo, xã biên giới, xã an toàn khu.</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Calibri" w:hAnsi="Times New Roman"/>
          <w:color w:val="000000" w:themeColor="text1"/>
          <w:sz w:val="28"/>
          <w:szCs w:val="28"/>
        </w:rPr>
        <w:t xml:space="preserve">Dạy liên trường là việc nhà giáo được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Calibri" w:hAnsi="Times New Roman"/>
          <w:color w:val="000000" w:themeColor="text1"/>
          <w:sz w:val="28"/>
          <w:szCs w:val="28"/>
        </w:rPr>
        <w:t xml:space="preserve"> trực tiếp phân công tham gia hoạt động giảng dạy, giáo dục đồng thời ở từ hai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trở lên. </w:t>
      </w:r>
    </w:p>
    <w:p w:rsidR="0093522F" w:rsidRPr="004C6F03" w:rsidRDefault="0093522F" w:rsidP="004B31F4">
      <w:pPr>
        <w:spacing w:after="120"/>
        <w:ind w:firstLine="709"/>
        <w:jc w:val="both"/>
        <w:rPr>
          <w:rFonts w:ascii="Times New Roman" w:eastAsia="Calibri" w:hAnsi="Times New Roman"/>
          <w:strike/>
          <w:color w:val="000000" w:themeColor="text1"/>
          <w:sz w:val="28"/>
          <w:szCs w:val="28"/>
        </w:rPr>
      </w:pPr>
      <w:r w:rsidRPr="004C6F03">
        <w:rPr>
          <w:rFonts w:ascii="Times New Roman" w:eastAsia="Calibri" w:hAnsi="Times New Roman"/>
          <w:color w:val="000000" w:themeColor="text1"/>
          <w:sz w:val="28"/>
          <w:szCs w:val="28"/>
        </w:rPr>
        <w:t>Nguyên tắc bố trí nhà giáo dạy liên trường:</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(1</w:t>
      </w:r>
      <w:r w:rsidRPr="004C6F03">
        <w:rPr>
          <w:rFonts w:ascii="Times New Roman" w:eastAsia="Calibri" w:hAnsi="Times New Roman"/>
          <w:color w:val="000000" w:themeColor="text1"/>
          <w:sz w:val="28"/>
          <w:szCs w:val="28"/>
        </w:rPr>
        <w:t xml:space="preserve">)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mà nhà giáo được phân công giảng dạy tạo điều kiện về thời gian để nhà giáo hoàn thành nhiệm vụ giảng dạy liên trường, không bố trí công tác kiêm nhiệm. Ngoài việc tham gia giảng dạy, nhà giáo vẫn phải thực hiện các hoạt động chuyên môn khác theo quy định tại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đang hợp đồng;</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(2</w:t>
      </w:r>
      <w:r w:rsidRPr="004C6F03">
        <w:rPr>
          <w:rFonts w:ascii="Times New Roman" w:eastAsia="Calibri" w:hAnsi="Times New Roman"/>
          <w:color w:val="000000" w:themeColor="text1"/>
          <w:sz w:val="28"/>
          <w:szCs w:val="28"/>
        </w:rPr>
        <w:t xml:space="preserve">) Việc bố trí nhà giáo dạy liên trường phải xem xét điều kiện địa lý và hoàn cảnh của nhà giáo, điều kiện thực tế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đang hợp đồng và </w:t>
      </w:r>
      <w:r w:rsidR="004B31F4" w:rsidRPr="004C6F03">
        <w:rPr>
          <w:rFonts w:ascii="Times New Roman" w:eastAsia="Calibri" w:hAnsi="Times New Roman"/>
          <w:color w:val="000000" w:themeColor="text1"/>
          <w:sz w:val="28"/>
          <w:szCs w:val="28"/>
        </w:rPr>
        <w:lastRenderedPageBreak/>
        <w:t>CSGD</w:t>
      </w:r>
      <w:r w:rsidRPr="004C6F03">
        <w:rPr>
          <w:rFonts w:ascii="Times New Roman" w:eastAsia="Calibri" w:hAnsi="Times New Roman"/>
          <w:color w:val="000000" w:themeColor="text1"/>
          <w:sz w:val="28"/>
          <w:szCs w:val="28"/>
        </w:rPr>
        <w:t xml:space="preserve"> nơi nhà giáo đến dạy;</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(3</w:t>
      </w:r>
      <w:r w:rsidRPr="004C6F03">
        <w:rPr>
          <w:rFonts w:ascii="Times New Roman" w:eastAsia="Calibri" w:hAnsi="Times New Roman"/>
          <w:color w:val="000000" w:themeColor="text1"/>
          <w:sz w:val="28"/>
          <w:szCs w:val="28"/>
        </w:rPr>
        <w:t xml:space="preserve">) Số tiết dạy </w:t>
      </w:r>
      <w:r w:rsidRPr="004C6F03">
        <w:rPr>
          <w:rFonts w:ascii="Times New Roman" w:eastAsia="Calibri" w:hAnsi="Times New Roman"/>
          <w:bCs/>
          <w:color w:val="000000" w:themeColor="text1"/>
          <w:sz w:val="28"/>
          <w:szCs w:val="28"/>
        </w:rPr>
        <w:t xml:space="preserve">hoặc giờ dạy </w:t>
      </w:r>
      <w:r w:rsidRPr="004C6F03">
        <w:rPr>
          <w:rFonts w:ascii="Times New Roman" w:eastAsia="Calibri" w:hAnsi="Times New Roman"/>
          <w:color w:val="000000" w:themeColor="text1"/>
          <w:sz w:val="28"/>
          <w:szCs w:val="28"/>
        </w:rPr>
        <w:t xml:space="preserve">của nhà giáo là tổng số tiết dạy </w:t>
      </w:r>
      <w:r w:rsidRPr="004C6F03">
        <w:rPr>
          <w:rFonts w:ascii="Times New Roman" w:eastAsia="Calibri" w:hAnsi="Times New Roman"/>
          <w:bCs/>
          <w:color w:val="000000" w:themeColor="text1"/>
          <w:sz w:val="28"/>
          <w:szCs w:val="28"/>
        </w:rPr>
        <w:t>hoặc giờ dạy</w:t>
      </w:r>
      <w:r w:rsidRPr="004C6F03">
        <w:rPr>
          <w:rFonts w:ascii="Times New Roman" w:eastAsia="Calibri" w:hAnsi="Times New Roman"/>
          <w:color w:val="000000" w:themeColor="text1"/>
          <w:sz w:val="28"/>
          <w:szCs w:val="28"/>
        </w:rPr>
        <w:t xml:space="preserve"> ở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mà nhà giáo được phân công giảng dạy;</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(4</w:t>
      </w:r>
      <w:r w:rsidRPr="004C6F03">
        <w:rPr>
          <w:rFonts w:ascii="Times New Roman" w:eastAsia="Calibri" w:hAnsi="Times New Roman"/>
          <w:color w:val="000000" w:themeColor="text1"/>
          <w:sz w:val="28"/>
          <w:szCs w:val="28"/>
        </w:rPr>
        <w:t xml:space="preserve">) Lương và các chế độ theo lương của nhà giáo do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đang hợp đồng chi trả. Tiền lương làm thêm giờ (trong trường hợp tổng số tiết dạy của nhà giáo vượt định mức quy định) và chi phí đi lại giữa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do các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đến dạy chi trả;</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color w:val="000000" w:themeColor="text1"/>
          <w:sz w:val="28"/>
          <w:szCs w:val="28"/>
          <w:lang w:val="en-US"/>
        </w:rPr>
        <w:t>(5</w:t>
      </w:r>
      <w:r w:rsidRPr="004C6F03">
        <w:rPr>
          <w:rFonts w:ascii="Times New Roman" w:eastAsia="Calibri" w:hAnsi="Times New Roman"/>
          <w:color w:val="000000" w:themeColor="text1"/>
          <w:sz w:val="28"/>
          <w:szCs w:val="28"/>
        </w:rPr>
        <w:t xml:space="preserve">) Việc đánh giá nhà giáo dạy liên trường do hiệu trưởng hoặc người đứng đầu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đang hợp đồng thực hiện có nhận xét, đánh giá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 xml:space="preserve"> nơi nhà giáo đến dạy.</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Times New Roman" w:hAnsi="Times New Roman" w:cs="Times New Roman"/>
          <w:color w:val="000000" w:themeColor="text1"/>
          <w:sz w:val="28"/>
          <w:szCs w:val="28"/>
        </w:rPr>
        <w:t>- Đánh giá nhà giáo</w:t>
      </w:r>
      <w:r w:rsidRPr="004C6F03">
        <w:rPr>
          <w:rFonts w:ascii="Times New Roman" w:eastAsia="Times New Roman" w:hAnsi="Times New Roman" w:cs="Times New Roman"/>
          <w:color w:val="000000" w:themeColor="text1"/>
          <w:sz w:val="28"/>
          <w:szCs w:val="28"/>
          <w:lang w:val="en-US"/>
        </w:rPr>
        <w:t xml:space="preserve"> nhằm mục đích</w:t>
      </w:r>
      <w:r w:rsidRPr="004C6F03">
        <w:rPr>
          <w:rFonts w:ascii="Times New Roman" w:eastAsia="Calibri" w:hAnsi="Times New Roman"/>
          <w:color w:val="000000" w:themeColor="text1"/>
          <w:sz w:val="28"/>
          <w:szCs w:val="28"/>
        </w:rPr>
        <w:t xml:space="preserve"> để làm căn cứ gia hạn giấy phép hành nghề dạy học, ký hợp đồng, tiếp tục bố trí, sử dụng, bổ nhiệm chức danh, thay đổi chức danh, quy hoạch, bổ nhiệm, bổ nhiệm lại, công nhận, công nhận lại, không công nhận, miễn nhiệm, đào tạo, bồi dưỡng, khen thưởng, kỷ luật, đình chỉ giảng dạy, xét nâng lương và thực hiện chế độ, chính sách khác đối với nhà giáo.</w:t>
      </w:r>
    </w:p>
    <w:p w:rsidR="0093522F" w:rsidRPr="004C6F03" w:rsidRDefault="0093522F" w:rsidP="004B31F4">
      <w:pPr>
        <w:spacing w:after="120"/>
        <w:ind w:firstLine="709"/>
        <w:jc w:val="both"/>
        <w:rPr>
          <w:rFonts w:ascii="Times New Roman" w:eastAsia="Calibri" w:hAnsi="Times New Roman"/>
          <w:color w:val="000000" w:themeColor="text1"/>
          <w:sz w:val="28"/>
          <w:szCs w:val="28"/>
        </w:rPr>
      </w:pPr>
      <w:r w:rsidRPr="004C6F03">
        <w:rPr>
          <w:rFonts w:ascii="Times New Roman" w:eastAsia="Calibri" w:hAnsi="Times New Roman"/>
          <w:bCs/>
          <w:color w:val="000000" w:themeColor="text1"/>
          <w:sz w:val="28"/>
          <w:szCs w:val="28"/>
          <w:lang w:val="en-US"/>
        </w:rPr>
        <w:t>Về n</w:t>
      </w:r>
      <w:r w:rsidRPr="004C6F03">
        <w:rPr>
          <w:rFonts w:ascii="Times New Roman" w:eastAsia="Calibri" w:hAnsi="Times New Roman"/>
          <w:bCs/>
          <w:color w:val="000000" w:themeColor="text1"/>
          <w:sz w:val="28"/>
          <w:szCs w:val="28"/>
        </w:rPr>
        <w:t>ội dung đánh giá nhà giáo</w:t>
      </w:r>
      <w:r w:rsidRPr="004C6F03">
        <w:rPr>
          <w:rFonts w:ascii="Times New Roman" w:eastAsia="Calibri" w:hAnsi="Times New Roman"/>
          <w:bCs/>
          <w:color w:val="000000" w:themeColor="text1"/>
          <w:sz w:val="28"/>
          <w:szCs w:val="28"/>
          <w:lang w:val="en-US"/>
        </w:rPr>
        <w:t>: (</w:t>
      </w:r>
      <w:r w:rsidRPr="004C6F03">
        <w:rPr>
          <w:rFonts w:ascii="Times New Roman" w:eastAsia="Calibri" w:hAnsi="Times New Roman"/>
          <w:color w:val="000000" w:themeColor="text1"/>
          <w:sz w:val="28"/>
          <w:szCs w:val="28"/>
        </w:rPr>
        <w:t>1</w:t>
      </w:r>
      <w:r w:rsidRPr="004C6F03">
        <w:rPr>
          <w:rFonts w:ascii="Times New Roman" w:eastAsia="Calibri" w:hAnsi="Times New Roman"/>
          <w:color w:val="000000" w:themeColor="text1"/>
          <w:sz w:val="28"/>
          <w:szCs w:val="28"/>
          <w:lang w:val="en-US"/>
        </w:rPr>
        <w:t>) đối với</w:t>
      </w:r>
      <w:r w:rsidRPr="004C6F03">
        <w:rPr>
          <w:rFonts w:ascii="Times New Roman" w:eastAsia="Calibri" w:hAnsi="Times New Roman"/>
          <w:color w:val="000000" w:themeColor="text1"/>
          <w:sz w:val="28"/>
          <w:szCs w:val="28"/>
        </w:rPr>
        <w:t xml:space="preserve"> giá nhà giáo không phải là </w:t>
      </w:r>
      <w:r w:rsidRPr="004C6F03">
        <w:rPr>
          <w:rFonts w:ascii="Times New Roman" w:eastAsia="Calibri" w:hAnsi="Times New Roman"/>
          <w:bCs/>
          <w:color w:val="000000" w:themeColor="text1"/>
          <w:sz w:val="28"/>
          <w:szCs w:val="28"/>
        </w:rPr>
        <w:t xml:space="preserve">cán bộ quản lý </w:t>
      </w:r>
      <w:r w:rsidR="004B31F4" w:rsidRPr="004C6F03">
        <w:rPr>
          <w:rFonts w:ascii="Times New Roman" w:eastAsia="Calibri" w:hAnsi="Times New Roman"/>
          <w:bCs/>
          <w:color w:val="000000" w:themeColor="text1"/>
          <w:sz w:val="28"/>
          <w:szCs w:val="28"/>
        </w:rPr>
        <w:t>CSGD</w:t>
      </w:r>
      <w:r w:rsidRPr="004C6F03">
        <w:rPr>
          <w:rFonts w:ascii="Times New Roman" w:eastAsia="Calibri" w:hAnsi="Times New Roman"/>
          <w:color w:val="000000" w:themeColor="text1"/>
          <w:sz w:val="28"/>
          <w:szCs w:val="28"/>
        </w:rPr>
        <w:t xml:space="preserve"> đ</w:t>
      </w:r>
      <w:r w:rsidRPr="004C6F03">
        <w:rPr>
          <w:rFonts w:ascii="Times New Roman" w:eastAsia="Calibri" w:hAnsi="Times New Roman"/>
          <w:color w:val="000000" w:themeColor="text1"/>
          <w:sz w:val="28"/>
          <w:szCs w:val="28"/>
          <w:lang w:val="en-US"/>
        </w:rPr>
        <w:t>ánh giá dựa trên t</w:t>
      </w:r>
      <w:r w:rsidRPr="004C6F03">
        <w:rPr>
          <w:rFonts w:ascii="Times New Roman" w:eastAsia="Calibri" w:hAnsi="Times New Roman"/>
          <w:color w:val="000000" w:themeColor="text1"/>
          <w:sz w:val="28"/>
          <w:szCs w:val="28"/>
        </w:rPr>
        <w:t>iêu chuẩn quy định tại chuẩn nhà giáo;</w:t>
      </w:r>
      <w:r w:rsidRPr="004C6F03">
        <w:rPr>
          <w:rFonts w:ascii="Times New Roman" w:eastAsia="Calibri" w:hAnsi="Times New Roman"/>
          <w:color w:val="000000" w:themeColor="text1"/>
          <w:sz w:val="28"/>
          <w:szCs w:val="28"/>
          <w:lang w:val="en-US"/>
        </w:rPr>
        <w:t xml:space="preserve"> k</w:t>
      </w:r>
      <w:r w:rsidRPr="004C6F03">
        <w:rPr>
          <w:rFonts w:ascii="Times New Roman" w:eastAsia="Calibri" w:hAnsi="Times New Roman"/>
          <w:color w:val="000000" w:themeColor="text1"/>
          <w:sz w:val="28"/>
          <w:szCs w:val="28"/>
        </w:rPr>
        <w:t>ết quả thực hiện quy định về đạo đức nhà giáo;</w:t>
      </w:r>
      <w:r w:rsidRPr="004C6F03">
        <w:rPr>
          <w:rFonts w:ascii="Times New Roman" w:eastAsia="Calibri" w:hAnsi="Times New Roman"/>
          <w:color w:val="000000" w:themeColor="text1"/>
          <w:sz w:val="28"/>
          <w:szCs w:val="28"/>
          <w:lang w:val="en-US"/>
        </w:rPr>
        <w:t xml:space="preserve"> k</w:t>
      </w:r>
      <w:r w:rsidRPr="004C6F03">
        <w:rPr>
          <w:rFonts w:ascii="Times New Roman" w:eastAsia="Calibri" w:hAnsi="Times New Roman"/>
          <w:color w:val="000000" w:themeColor="text1"/>
          <w:sz w:val="28"/>
          <w:szCs w:val="28"/>
        </w:rPr>
        <w:t>ết quả thực hiện nhiệm vụ giảng dạy, giáo dục và các nhiệm vụ chuyên môn khác được giao;</w:t>
      </w:r>
      <w:r w:rsidRPr="004C6F03">
        <w:rPr>
          <w:rFonts w:ascii="Times New Roman" w:eastAsia="Calibri" w:hAnsi="Times New Roman"/>
          <w:color w:val="000000" w:themeColor="text1"/>
          <w:sz w:val="28"/>
          <w:szCs w:val="28"/>
          <w:lang w:val="en-US"/>
        </w:rPr>
        <w:t xml:space="preserve"> đ</w:t>
      </w:r>
      <w:r w:rsidRPr="004C6F03">
        <w:rPr>
          <w:rFonts w:ascii="Times New Roman" w:eastAsia="Calibri" w:hAnsi="Times New Roman"/>
          <w:color w:val="000000" w:themeColor="text1"/>
          <w:sz w:val="28"/>
          <w:szCs w:val="28"/>
        </w:rPr>
        <w:t>iểm mạnh, điểm còn hạn chế và định hướng phát triển hoạt động nghề nghiệp của nhà giáo.</w:t>
      </w:r>
      <w:r w:rsidRPr="004C6F03">
        <w:rPr>
          <w:rFonts w:ascii="Times New Roman" w:eastAsia="Calibri" w:hAnsi="Times New Roman"/>
          <w:color w:val="000000" w:themeColor="text1"/>
          <w:sz w:val="28"/>
          <w:szCs w:val="28"/>
          <w:lang w:val="en-US"/>
        </w:rPr>
        <w:t xml:space="preserve"> (</w:t>
      </w:r>
      <w:r w:rsidRPr="004C6F03">
        <w:rPr>
          <w:rFonts w:ascii="Times New Roman" w:eastAsia="Calibri" w:hAnsi="Times New Roman"/>
          <w:color w:val="000000" w:themeColor="text1"/>
          <w:sz w:val="28"/>
          <w:szCs w:val="28"/>
        </w:rPr>
        <w:t xml:space="preserve">2) </w:t>
      </w:r>
      <w:r w:rsidRPr="004C6F03">
        <w:rPr>
          <w:rFonts w:ascii="Times New Roman" w:eastAsia="Calibri" w:hAnsi="Times New Roman"/>
          <w:color w:val="000000" w:themeColor="text1"/>
          <w:sz w:val="28"/>
          <w:szCs w:val="28"/>
          <w:lang w:val="en-US"/>
        </w:rPr>
        <w:t>đối với</w:t>
      </w:r>
      <w:r w:rsidRPr="004C6F03">
        <w:rPr>
          <w:rFonts w:ascii="Times New Roman" w:eastAsia="Calibri" w:hAnsi="Times New Roman"/>
          <w:color w:val="000000" w:themeColor="text1"/>
          <w:sz w:val="28"/>
          <w:szCs w:val="28"/>
        </w:rPr>
        <w:t xml:space="preserve"> nhà giáo là </w:t>
      </w:r>
      <w:r w:rsidRPr="004C6F03">
        <w:rPr>
          <w:rFonts w:ascii="Times New Roman" w:eastAsia="Calibri" w:hAnsi="Times New Roman"/>
          <w:bCs/>
          <w:color w:val="000000" w:themeColor="text1"/>
          <w:sz w:val="28"/>
          <w:szCs w:val="28"/>
        </w:rPr>
        <w:t>hiệu trưởng</w:t>
      </w:r>
      <w:r w:rsidRPr="004C6F03">
        <w:rPr>
          <w:rFonts w:ascii="Times New Roman" w:eastAsia="Calibri" w:hAnsi="Times New Roman"/>
          <w:color w:val="000000" w:themeColor="text1"/>
          <w:sz w:val="28"/>
          <w:szCs w:val="28"/>
        </w:rPr>
        <w:t xml:space="preserve"> ngoài các nội dung đánh giá theo quy định </w:t>
      </w:r>
      <w:r w:rsidRPr="004C6F03">
        <w:rPr>
          <w:rFonts w:ascii="Times New Roman" w:eastAsia="Calibri" w:hAnsi="Times New Roman"/>
          <w:color w:val="000000" w:themeColor="text1"/>
          <w:sz w:val="28"/>
          <w:szCs w:val="28"/>
          <w:lang w:val="en-US"/>
        </w:rPr>
        <w:t>đối với nhà giáo</w:t>
      </w:r>
      <w:r w:rsidRPr="004C6F03">
        <w:rPr>
          <w:rFonts w:ascii="Times New Roman" w:eastAsia="Calibri" w:hAnsi="Times New Roman"/>
          <w:color w:val="000000" w:themeColor="text1"/>
          <w:sz w:val="28"/>
          <w:szCs w:val="28"/>
        </w:rPr>
        <w:t xml:space="preserve">, nội dung đánh giá nhà giáo là </w:t>
      </w:r>
      <w:r w:rsidRPr="004C6F03">
        <w:rPr>
          <w:rFonts w:ascii="Times New Roman" w:eastAsia="Calibri" w:hAnsi="Times New Roman"/>
          <w:bCs/>
          <w:color w:val="000000" w:themeColor="text1"/>
          <w:sz w:val="28"/>
          <w:szCs w:val="28"/>
        </w:rPr>
        <w:t xml:space="preserve">hiệu trưởng </w:t>
      </w:r>
      <w:r w:rsidRPr="004C6F03">
        <w:rPr>
          <w:rFonts w:ascii="Times New Roman" w:eastAsia="Calibri" w:hAnsi="Times New Roman"/>
          <w:color w:val="000000" w:themeColor="text1"/>
          <w:sz w:val="28"/>
          <w:szCs w:val="28"/>
        </w:rPr>
        <w:t xml:space="preserve">thêm </w:t>
      </w:r>
      <w:r w:rsidRPr="004C6F03">
        <w:rPr>
          <w:rFonts w:ascii="Times New Roman" w:eastAsia="Calibri" w:hAnsi="Times New Roman"/>
          <w:color w:val="000000" w:themeColor="text1"/>
          <w:sz w:val="28"/>
          <w:szCs w:val="28"/>
          <w:lang w:val="en-US"/>
        </w:rPr>
        <w:t>k</w:t>
      </w:r>
      <w:r w:rsidRPr="004C6F03">
        <w:rPr>
          <w:rFonts w:ascii="Times New Roman" w:eastAsia="Calibri" w:hAnsi="Times New Roman"/>
          <w:color w:val="000000" w:themeColor="text1"/>
          <w:sz w:val="28"/>
          <w:szCs w:val="28"/>
        </w:rPr>
        <w:t xml:space="preserve">ết quả thực hiện nhiệm vụ lãnh đạo, quản trị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lang w:val="en-US"/>
        </w:rPr>
        <w:t>, k</w:t>
      </w:r>
      <w:r w:rsidRPr="004C6F03">
        <w:rPr>
          <w:rFonts w:ascii="Times New Roman" w:eastAsia="Calibri" w:hAnsi="Times New Roman"/>
          <w:color w:val="000000" w:themeColor="text1"/>
          <w:sz w:val="28"/>
          <w:szCs w:val="28"/>
        </w:rPr>
        <w:t xml:space="preserve">ết quả thực hiện nhiệm vụ của </w:t>
      </w:r>
      <w:r w:rsidR="004B31F4" w:rsidRPr="004C6F03">
        <w:rPr>
          <w:rFonts w:ascii="Times New Roman" w:eastAsia="Calibri" w:hAnsi="Times New Roman"/>
          <w:color w:val="000000" w:themeColor="text1"/>
          <w:sz w:val="28"/>
          <w:szCs w:val="28"/>
        </w:rPr>
        <w:t>CSGD</w:t>
      </w:r>
      <w:r w:rsidRPr="004C6F03">
        <w:rPr>
          <w:rFonts w:ascii="Times New Roman" w:eastAsia="Calibri" w:hAnsi="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bCs/>
          <w:color w:val="000000" w:themeColor="text1"/>
          <w:sz w:val="28"/>
          <w:szCs w:val="28"/>
        </w:rPr>
        <w:t>3.</w:t>
      </w:r>
      <w:r w:rsidRPr="004C6F03">
        <w:rPr>
          <w:rFonts w:ascii="Times New Roman" w:eastAsia="Times New Roman" w:hAnsi="Times New Roman" w:cs="Times New Roman"/>
          <w:b/>
          <w:color w:val="000000" w:themeColor="text1"/>
          <w:sz w:val="28"/>
          <w:szCs w:val="28"/>
        </w:rPr>
        <w:t xml:space="preserve">4. Đánh giá tác động của các giải pháp </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3.4.1. Giải pháp 1: </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lang w:val="en-US"/>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Nhà nước không phải chi từ ngân sách cho công tác xây dựng pháp luật. Ngân sách nhà nước cũng không phải chi cho một bộ phận nhà giáo dân lập, tư thục, nhà giáo là người nước ngoài</w:t>
      </w:r>
      <w:r w:rsidRPr="004C6F03">
        <w:rPr>
          <w:rFonts w:ascii="Times New Roman" w:eastAsia="Times New Roman" w:hAnsi="Times New Roman" w:cs="Times New Roman"/>
          <w:color w:val="000000" w:themeColor="text1"/>
          <w:sz w:val="28"/>
          <w:szCs w:val="28"/>
          <w:lang w:val="en-US"/>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color w:val="000000" w:themeColor="text1"/>
          <w:sz w:val="28"/>
          <w:szCs w:val="28"/>
        </w:rPr>
        <w:t xml:space="preserve">- Tiêu cực: </w:t>
      </w:r>
      <w:r w:rsidRPr="004C6F03">
        <w:rPr>
          <w:rFonts w:ascii="Times New Roman" w:eastAsia="Times New Roman" w:hAnsi="Times New Roman" w:cs="Times New Roman"/>
          <w:color w:val="000000" w:themeColor="text1"/>
          <w:sz w:val="28"/>
          <w:szCs w:val="28"/>
          <w:lang w:val="en-US"/>
        </w:rPr>
        <w:t>Tồn tại</w:t>
      </w:r>
      <w:r w:rsidRPr="004C6F03">
        <w:rPr>
          <w:rFonts w:ascii="Times New Roman" w:eastAsia="Times New Roman" w:hAnsi="Times New Roman" w:cs="Times New Roman"/>
          <w:color w:val="000000" w:themeColor="text1"/>
          <w:sz w:val="28"/>
          <w:szCs w:val="28"/>
        </w:rPr>
        <w:t xml:space="preserve"> sự thiếu công bằng </w:t>
      </w:r>
      <w:r w:rsidRPr="004C6F03">
        <w:rPr>
          <w:rFonts w:ascii="Times New Roman" w:eastAsia="Times New Roman" w:hAnsi="Times New Roman" w:cs="Times New Roman"/>
          <w:color w:val="000000" w:themeColor="text1"/>
          <w:sz w:val="28"/>
          <w:szCs w:val="28"/>
          <w:lang w:val="en-US"/>
        </w:rPr>
        <w:t xml:space="preserve">trong việc chi trả chế độ liên quan đến tuổi nghỉ hưu, chế độ chi trả thừa giờ </w:t>
      </w:r>
      <w:r w:rsidRPr="004C6F03">
        <w:rPr>
          <w:rFonts w:ascii="Times New Roman" w:eastAsia="Times New Roman" w:hAnsi="Times New Roman" w:cs="Times New Roman"/>
          <w:color w:val="000000" w:themeColor="text1"/>
          <w:sz w:val="28"/>
          <w:szCs w:val="28"/>
        </w:rPr>
        <w:t>giữa nhà giáo</w:t>
      </w:r>
      <w:r w:rsidRPr="004C6F03">
        <w:rPr>
          <w:rFonts w:ascii="Times New Roman" w:eastAsia="Times New Roman" w:hAnsi="Times New Roman" w:cs="Times New Roman"/>
          <w:color w:val="000000" w:themeColor="text1"/>
          <w:sz w:val="28"/>
          <w:szCs w:val="28"/>
          <w:lang w:val="en-US"/>
        </w:rPr>
        <w:t xml:space="preserve">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w:t>
      </w:r>
      <w:r w:rsidRPr="004C6F03">
        <w:rPr>
          <w:rFonts w:ascii="Times New Roman" w:eastAsia="Times New Roman" w:hAnsi="Times New Roman" w:cs="Times New Roman"/>
          <w:color w:val="000000" w:themeColor="text1"/>
          <w:sz w:val="28"/>
          <w:szCs w:val="28"/>
        </w:rPr>
        <w:t>ngoài công lập</w:t>
      </w:r>
      <w:r w:rsidRPr="004C6F03">
        <w:rPr>
          <w:rFonts w:ascii="Times New Roman" w:eastAsia="Times New Roman" w:hAnsi="Times New Roman" w:cs="Times New Roman"/>
          <w:color w:val="000000" w:themeColor="text1"/>
          <w:sz w:val="28"/>
          <w:szCs w:val="28"/>
          <w:lang w:val="en-US"/>
        </w:rPr>
        <w:t xml:space="preserve"> và</w:t>
      </w:r>
      <w:r w:rsidRPr="004C6F03">
        <w:rPr>
          <w:rFonts w:ascii="Times New Roman" w:eastAsia="Times New Roman" w:hAnsi="Times New Roman" w:cs="Times New Roman"/>
          <w:color w:val="000000" w:themeColor="text1"/>
          <w:sz w:val="28"/>
          <w:szCs w:val="28"/>
        </w:rPr>
        <w:t xml:space="preserve"> nhà giáo là người nước ngoài</w:t>
      </w:r>
      <w:r w:rsidRPr="004C6F03">
        <w:rPr>
          <w:rFonts w:ascii="Times New Roman" w:eastAsia="Times New Roman" w:hAnsi="Times New Roman" w:cs="Times New Roman"/>
          <w:color w:val="000000" w:themeColor="text1"/>
          <w:sz w:val="28"/>
          <w:szCs w:val="28"/>
          <w:lang w:val="en-US"/>
        </w:rPr>
        <w:t xml:space="preserve"> dù có cùng trình độ đào tạo, năng lực chuyên môn, nghiệp vụ và đóng góp đối với sự nghiệp giáo dục.</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về xã hội</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lang w:val="en-US"/>
        </w:rPr>
        <w:t xml:space="preserve">Không làm xáo trộn công tác quản lý nhà giáo hiện nay. Các cơ quan quản lý giáo dục,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đã quen thuộc với các quy trình, thủ tục liên quan đến tuyển dụng, sử dụng, đánh giá nhà giáo theo các quy định hiện hành của pháp luật.</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Tiêu cực:</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 </w:t>
      </w:r>
      <w:r w:rsidRPr="004C6F03">
        <w:rPr>
          <w:rFonts w:ascii="Times New Roman" w:eastAsia="Times New Roman" w:hAnsi="Times New Roman" w:cs="Times New Roman"/>
          <w:color w:val="000000" w:themeColor="text1"/>
          <w:sz w:val="28"/>
          <w:szCs w:val="28"/>
          <w:lang w:val="en-US"/>
        </w:rPr>
        <w:t xml:space="preserve">Không khắc phục được những bất cập, vướng mắc còn tồn tại như đã </w:t>
      </w:r>
      <w:r w:rsidRPr="004C6F03">
        <w:rPr>
          <w:rFonts w:ascii="Times New Roman" w:eastAsia="Times New Roman" w:hAnsi="Times New Roman" w:cs="Times New Roman"/>
          <w:color w:val="000000" w:themeColor="text1"/>
          <w:sz w:val="28"/>
          <w:szCs w:val="28"/>
          <w:lang w:val="en-US"/>
        </w:rPr>
        <w:lastRenderedPageBreak/>
        <w:t>nêu.</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K</w:t>
      </w:r>
      <w:r w:rsidRPr="004C6F03">
        <w:rPr>
          <w:rFonts w:ascii="Times New Roman" w:eastAsia="Times New Roman" w:hAnsi="Times New Roman" w:cs="Times New Roman"/>
          <w:color w:val="000000" w:themeColor="text1"/>
          <w:sz w:val="28"/>
          <w:szCs w:val="28"/>
        </w:rPr>
        <w:t>hông có chính sách phù hợp áp dụng cho từng đối tượng,</w:t>
      </w:r>
      <w:r w:rsidRPr="004C6F03">
        <w:rPr>
          <w:rFonts w:ascii="Times New Roman" w:eastAsia="Times New Roman" w:hAnsi="Times New Roman" w:cs="Times New Roman"/>
          <w:color w:val="000000" w:themeColor="text1"/>
          <w:sz w:val="28"/>
          <w:szCs w:val="28"/>
          <w:lang w:val="en-US"/>
        </w:rPr>
        <w:t xml:space="preserve"> khó tuyển dụng được những người giỏi vào ngành, khó nâng cao vị thế của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Tồn tại</w:t>
      </w:r>
      <w:r w:rsidRPr="004C6F03">
        <w:rPr>
          <w:rFonts w:ascii="Times New Roman" w:eastAsia="Times New Roman" w:hAnsi="Times New Roman" w:cs="Times New Roman"/>
          <w:color w:val="000000" w:themeColor="text1"/>
          <w:sz w:val="28"/>
          <w:szCs w:val="28"/>
        </w:rPr>
        <w:t xml:space="preserve"> sự thiếu công bằng </w:t>
      </w:r>
      <w:r w:rsidRPr="004C6F03">
        <w:rPr>
          <w:rFonts w:ascii="Times New Roman" w:eastAsia="Times New Roman" w:hAnsi="Times New Roman" w:cs="Times New Roman"/>
          <w:color w:val="000000" w:themeColor="text1"/>
          <w:sz w:val="28"/>
          <w:szCs w:val="28"/>
          <w:lang w:val="en-US"/>
        </w:rPr>
        <w:t xml:space="preserve">trong tuyển dụng, sử dụng, đánh giá nhà giáo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ngoài công lập, nhà giáo là người Việt Nam và nhà giáo là người nước ngoài.</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Nhà giáo không phát huy được năng lực và vai trò; chế độ làm việc không phát huy tính chuyên nghiệp, sáng tạo của nhà giáo; việc chuyên môn không được tập trung, công việc ngoài chuyên môn quá nhiều dẫn đến lãng phí nguồn lực.</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i/>
          <w:color w:val="000000" w:themeColor="text1"/>
          <w:sz w:val="28"/>
          <w:szCs w:val="28"/>
        </w:rPr>
        <w:t>c) Tác động về thủ tục hành chính</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lang w:val="en-US"/>
        </w:rPr>
        <w:t>- Tích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Giải pháp này không </w:t>
      </w:r>
      <w:r w:rsidRPr="004C6F03">
        <w:rPr>
          <w:rFonts w:ascii="Times New Roman" w:eastAsia="Times New Roman" w:hAnsi="Times New Roman" w:cs="Times New Roman"/>
          <w:color w:val="000000" w:themeColor="text1"/>
          <w:sz w:val="28"/>
          <w:szCs w:val="28"/>
          <w:lang w:val="en-US"/>
        </w:rPr>
        <w:t xml:space="preserve">làm </w:t>
      </w:r>
      <w:r w:rsidRPr="004C6F03">
        <w:rPr>
          <w:rFonts w:ascii="Times New Roman" w:eastAsia="Times New Roman" w:hAnsi="Times New Roman" w:cs="Times New Roman"/>
          <w:color w:val="000000" w:themeColor="text1"/>
          <w:sz w:val="28"/>
          <w:szCs w:val="28"/>
        </w:rPr>
        <w:t xml:space="preserve">phát sinh các vấn đề </w:t>
      </w:r>
      <w:r w:rsidRPr="004C6F03">
        <w:rPr>
          <w:rFonts w:ascii="Times New Roman" w:eastAsia="Times New Roman" w:hAnsi="Times New Roman" w:cs="Times New Roman"/>
          <w:color w:val="000000" w:themeColor="text1"/>
          <w:sz w:val="28"/>
          <w:szCs w:val="28"/>
          <w:lang w:val="en-US"/>
        </w:rPr>
        <w:t xml:space="preserve">mới </w:t>
      </w:r>
      <w:r w:rsidRPr="004C6F03">
        <w:rPr>
          <w:rFonts w:ascii="Times New Roman" w:eastAsia="Times New Roman" w:hAnsi="Times New Roman" w:cs="Times New Roman"/>
          <w:color w:val="000000" w:themeColor="text1"/>
          <w:sz w:val="28"/>
          <w:szCs w:val="28"/>
        </w:rPr>
        <w:t>về thủ tục hành chính.</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Mặc dù không phát sinh thủ tục hành chính mới nhưng thủ tục hành chính tuyển dụng không thống nhất giữa các địa phương; thủ tục hành chính về đánh giá nhà giáo (vừa phải đánh giá theo chuẩn nghề nghiệp vừa phải đánh giá theo tiêu chuẩn chức danh nghề nghiệp).</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d) Tác động về giới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Giải pháp này không dẫn đến bất bình đẳng giới</w:t>
      </w:r>
      <w:r w:rsidRPr="004C6F03">
        <w:rPr>
          <w:rFonts w:ascii="Times New Roman" w:eastAsia="Times New Roman" w:hAnsi="Times New Roman" w:cs="Times New Roman"/>
          <w:color w:val="000000" w:themeColor="text1"/>
          <w:sz w:val="28"/>
          <w:szCs w:val="28"/>
          <w:lang w:val="en-US"/>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lang w:val="en-US"/>
        </w:rPr>
        <w:t>- Tiêu cực:</w:t>
      </w:r>
      <w:r w:rsidRPr="004C6F03">
        <w:rPr>
          <w:rFonts w:ascii="Times New Roman" w:eastAsia="Times New Roman" w:hAnsi="Times New Roman" w:cs="Times New Roman"/>
          <w:color w:val="000000" w:themeColor="text1"/>
          <w:sz w:val="28"/>
          <w:szCs w:val="28"/>
          <w:lang w:val="en-US"/>
        </w:rPr>
        <w:t xml:space="preserve"> T</w:t>
      </w:r>
      <w:r w:rsidRPr="004C6F03">
        <w:rPr>
          <w:rFonts w:ascii="Times New Roman" w:eastAsia="Times New Roman" w:hAnsi="Times New Roman" w:cs="Times New Roman"/>
          <w:color w:val="000000" w:themeColor="text1"/>
          <w:sz w:val="28"/>
          <w:szCs w:val="28"/>
        </w:rPr>
        <w:t>hực tế đội ngũ nhà giáo, nhất là giáo viên dạy cấp bậc tiểu học, trung học… đa số là nữ. Do vậy, nếu giữ</w:t>
      </w:r>
      <w:r w:rsidRPr="004C6F03">
        <w:rPr>
          <w:rFonts w:ascii="Times New Roman" w:eastAsia="Times New Roman" w:hAnsi="Times New Roman" w:cs="Times New Roman"/>
          <w:color w:val="000000" w:themeColor="text1"/>
          <w:sz w:val="28"/>
          <w:szCs w:val="28"/>
          <w:lang w:val="en-US"/>
        </w:rPr>
        <w:t xml:space="preserve"> quy định</w:t>
      </w:r>
      <w:r w:rsidRPr="004C6F03">
        <w:rPr>
          <w:rFonts w:ascii="Times New Roman" w:eastAsia="Times New Roman" w:hAnsi="Times New Roman" w:cs="Times New Roman"/>
          <w:color w:val="000000" w:themeColor="text1"/>
          <w:sz w:val="28"/>
          <w:szCs w:val="28"/>
        </w:rPr>
        <w:t xml:space="preserve"> như hiện hành</w:t>
      </w:r>
      <w:r w:rsidRPr="004C6F03">
        <w:rPr>
          <w:rFonts w:ascii="Times New Roman" w:eastAsia="Times New Roman" w:hAnsi="Times New Roman" w:cs="Times New Roman"/>
          <w:color w:val="000000" w:themeColor="text1"/>
          <w:sz w:val="28"/>
          <w:szCs w:val="28"/>
          <w:lang w:val="en-US"/>
        </w:rPr>
        <w:t xml:space="preserve"> với các vướng mắc như đã nêu ở trên</w:t>
      </w:r>
      <w:r w:rsidRPr="004C6F03">
        <w:rPr>
          <w:rFonts w:ascii="Times New Roman" w:eastAsia="Times New Roman" w:hAnsi="Times New Roman" w:cs="Times New Roman"/>
          <w:color w:val="000000" w:themeColor="text1"/>
          <w:sz w:val="28"/>
          <w:szCs w:val="28"/>
        </w:rPr>
        <w:t xml:space="preserve"> thì nữ giới là người chịu ảnh hưởng lớn nhất bởi chính sách chưa phù hợp hiện nay.</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93522F" w:rsidRPr="004C6F03" w:rsidRDefault="0093522F" w:rsidP="004B31F4">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xml:space="preserve">- Tích cực: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t</w:t>
      </w:r>
      <w:r w:rsidRPr="004C6F03">
        <w:rPr>
          <w:rFonts w:ascii="Times New Roman" w:eastAsia="Times New Roman" w:hAnsi="Times New Roman" w:cs="Times New Roman"/>
          <w:color w:val="000000" w:themeColor="text1"/>
          <w:sz w:val="28"/>
          <w:szCs w:val="28"/>
        </w:rPr>
        <w:t xml:space="preserve">ính thống nhất, đồng bộ của hệ thống pháp luật: </w:t>
      </w:r>
      <w:r w:rsidRPr="004C6F03">
        <w:rPr>
          <w:rFonts w:ascii="Times New Roman" w:eastAsia="Times New Roman" w:hAnsi="Times New Roman" w:cs="Times New Roman"/>
          <w:color w:val="000000" w:themeColor="text1"/>
          <w:sz w:val="28"/>
          <w:szCs w:val="28"/>
          <w:lang w:val="en-US"/>
        </w:rPr>
        <w:t>Không làm thay đổi hệ thống pháp luật hiện hành nên về cơ bản giữ ổn định hệ thống pháp luật.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k</w:t>
      </w:r>
      <w:r w:rsidRPr="004C6F03">
        <w:rPr>
          <w:rFonts w:ascii="Times New Roman" w:eastAsia="Times New Roman" w:hAnsi="Times New Roman" w:cs="Times New Roman"/>
          <w:color w:val="000000" w:themeColor="text1"/>
          <w:sz w:val="28"/>
          <w:szCs w:val="28"/>
        </w:rPr>
        <w:t xml:space="preserve">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 xml:space="preserve">Không có sự xáo trộn về thẩm quyền ban hành văn bản, thẩm quyền thực hiện các quy định về tiêu chuẩn, chức danh nhà giáo và quy trình thực thi, triển khai quy định của các cơ quan, tổ chức, cá nhân có liên quan.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Về k</w:t>
      </w:r>
      <w:r w:rsidRPr="004C6F03">
        <w:rPr>
          <w:rFonts w:ascii="Times New Roman" w:eastAsia="Times New Roman" w:hAnsi="Times New Roman" w:cs="Times New Roman"/>
          <w:color w:val="000000" w:themeColor="text1"/>
          <w:sz w:val="28"/>
          <w:szCs w:val="28"/>
        </w:rPr>
        <w:t xml:space="preserve">hả năng thi hành và tuân thủ của Việt Nam đối với các điều ước quốc tế mà </w:t>
      </w:r>
      <w:r w:rsidRPr="004C6F03">
        <w:rPr>
          <w:rFonts w:ascii="Times New Roman" w:eastAsia="Times New Roman" w:hAnsi="Times New Roman" w:cs="Times New Roman"/>
          <w:color w:val="000000" w:themeColor="text1"/>
          <w:sz w:val="28"/>
          <w:szCs w:val="28"/>
          <w:lang w:val="en-US"/>
        </w:rPr>
        <w:t xml:space="preserve">nước </w:t>
      </w:r>
      <w:r w:rsidRPr="004C6F03">
        <w:rPr>
          <w:rFonts w:ascii="Times New Roman" w:eastAsia="Times New Roman" w:hAnsi="Times New Roman" w:cs="Times New Roman"/>
          <w:color w:val="000000" w:themeColor="text1"/>
          <w:sz w:val="28"/>
          <w:szCs w:val="28"/>
        </w:rPr>
        <w:t>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Hiện tại các quy định của pháp luật hiện hành không trái với các điều ước quốc tế mà nước </w:t>
      </w:r>
      <w:r w:rsidRPr="004C6F03">
        <w:rPr>
          <w:rFonts w:ascii="Times New Roman" w:eastAsia="Times New Roman" w:hAnsi="Times New Roman" w:cs="Times New Roman"/>
          <w:color w:val="000000" w:themeColor="text1"/>
          <w:sz w:val="28"/>
          <w:szCs w:val="28"/>
        </w:rPr>
        <w:t>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p>
    <w:p w:rsidR="0093522F" w:rsidRPr="004C6F03" w:rsidRDefault="0093522F" w:rsidP="004B31F4">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Tiêu cực:</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Tính thống nhất, đồng bộ của hệ thống pháp luật: </w:t>
      </w:r>
      <w:r w:rsidRPr="004C6F03">
        <w:rPr>
          <w:rFonts w:ascii="Times New Roman" w:eastAsia="Times New Roman" w:hAnsi="Times New Roman" w:cs="Times New Roman"/>
          <w:color w:val="000000" w:themeColor="text1"/>
          <w:sz w:val="28"/>
          <w:szCs w:val="28"/>
          <w:lang w:val="en-US"/>
        </w:rPr>
        <w:t xml:space="preserve">Các quy định về tuyển dụng, sử dụng, đánh giá nhà giáo </w:t>
      </w:r>
      <w:r w:rsidRPr="004C6F03">
        <w:rPr>
          <w:rFonts w:ascii="Times New Roman" w:eastAsia="Times New Roman" w:hAnsi="Times New Roman" w:cs="Times New Roman"/>
          <w:color w:val="000000" w:themeColor="text1"/>
          <w:sz w:val="28"/>
          <w:szCs w:val="28"/>
        </w:rPr>
        <w:t>không có tính thống nhất</w:t>
      </w:r>
      <w:r w:rsidRPr="004C6F03">
        <w:rPr>
          <w:rFonts w:ascii="Times New Roman" w:eastAsia="Times New Roman" w:hAnsi="Times New Roman" w:cs="Times New Roman"/>
          <w:color w:val="000000" w:themeColor="text1"/>
          <w:sz w:val="28"/>
          <w:szCs w:val="28"/>
          <w:lang w:val="en-US"/>
        </w:rPr>
        <w:t>, có tình trạng chồng chéo quy định.</w:t>
      </w:r>
    </w:p>
    <w:p w:rsidR="0093522F" w:rsidRPr="004C6F03" w:rsidRDefault="0093522F" w:rsidP="004B31F4">
      <w:pPr>
        <w:tabs>
          <w:tab w:val="left" w:pos="8616"/>
        </w:tabs>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lastRenderedPageBreak/>
        <w:t>+</w:t>
      </w:r>
      <w:r w:rsidRPr="004C6F03">
        <w:rPr>
          <w:rFonts w:ascii="Times New Roman" w:eastAsia="Times New Roman" w:hAnsi="Times New Roman" w:cs="Times New Roman"/>
          <w:color w:val="000000" w:themeColor="text1"/>
          <w:sz w:val="28"/>
          <w:szCs w:val="28"/>
        </w:rPr>
        <w:t xml:space="preserve"> Khả năng thi hành và tuân thủ của các cơ quan, tổ chức, cá nhân: </w:t>
      </w:r>
      <w:r w:rsidRPr="004C6F03">
        <w:rPr>
          <w:rFonts w:ascii="Times New Roman" w:eastAsia="Times New Roman" w:hAnsi="Times New Roman" w:cs="Times New Roman"/>
          <w:color w:val="000000" w:themeColor="text1"/>
          <w:sz w:val="28"/>
          <w:szCs w:val="28"/>
          <w:lang w:val="en-US"/>
        </w:rPr>
        <w:t xml:space="preserve">Với quy định hiện hành, công tác quản lý nhà giáo chưa thể thực hiện thống nhất, hiệu quả trong công tác tuyển dụng, sử dụng chưa cao,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công bằng giữa nhà giáo ở trong và ngoài công lập, giữa nhà giáo người Việt Nam và người Nước ngoài.</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Khả năng thi hành và tuân thủ của Việt Nam đối với các điều ước quốc tế mà</w:t>
      </w:r>
      <w:r w:rsidRPr="004C6F03">
        <w:rPr>
          <w:rFonts w:ascii="Times New Roman" w:eastAsia="Times New Roman" w:hAnsi="Times New Roman" w:cs="Times New Roman"/>
          <w:color w:val="000000" w:themeColor="text1"/>
          <w:sz w:val="28"/>
          <w:szCs w:val="28"/>
          <w:lang w:val="en-US"/>
        </w:rPr>
        <w:t xml:space="preserve"> nước</w:t>
      </w:r>
      <w:r w:rsidRPr="004C6F03">
        <w:rPr>
          <w:rFonts w:ascii="Times New Roman" w:eastAsia="Times New Roman" w:hAnsi="Times New Roman" w:cs="Times New Roman"/>
          <w:color w:val="000000" w:themeColor="text1"/>
          <w:sz w:val="28"/>
          <w:szCs w:val="28"/>
        </w:rPr>
        <w:t xml:space="preserve"> Cộng hòa xã hội chủ nghĩa Việt Nam</w:t>
      </w:r>
      <w:r w:rsidRPr="004C6F03">
        <w:rPr>
          <w:rFonts w:ascii="Times New Roman" w:eastAsia="Times New Roman" w:hAnsi="Times New Roman" w:cs="Times New Roman"/>
          <w:color w:val="000000" w:themeColor="text1"/>
          <w:sz w:val="28"/>
          <w:szCs w:val="28"/>
          <w:lang w:val="en-US"/>
        </w:rPr>
        <w:t xml:space="preserve"> là thành viên</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Nếu giữ quy định hiện hành thì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phát huy được mục tiêu, kỳ vọng theo thỏa thuận giữa Việt Nam với các quốc gia khác trong các chương trình hợp tác quốc tế về giáo dục.</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3.4.2. Giải pháp 2: </w:t>
      </w:r>
    </w:p>
    <w:p w:rsidR="0093522F" w:rsidRPr="004C6F03" w:rsidRDefault="0093522F" w:rsidP="004B31F4">
      <w:pPr>
        <w:pStyle w:val="ListParagraph1"/>
        <w:numPr>
          <w:ilvl w:val="0"/>
          <w:numId w:val="2"/>
        </w:numPr>
        <w:spacing w:after="120" w:line="240" w:lineRule="auto"/>
        <w:ind w:left="0" w:firstLine="709"/>
        <w:contextualSpacing w:val="0"/>
        <w:rPr>
          <w:i/>
          <w:color w:val="000000" w:themeColor="text1"/>
          <w:szCs w:val="28"/>
        </w:rPr>
      </w:pPr>
      <w:r w:rsidRPr="004C6F03">
        <w:rPr>
          <w:i/>
          <w:color w:val="000000" w:themeColor="text1"/>
          <w:szCs w:val="28"/>
        </w:rPr>
        <w:t>Tác động về kinh tế</w:t>
      </w:r>
    </w:p>
    <w:p w:rsidR="0093522F" w:rsidRPr="004C6F03" w:rsidRDefault="0093522F" w:rsidP="004B31F4">
      <w:pPr>
        <w:spacing w:after="120"/>
        <w:ind w:firstLine="709"/>
        <w:jc w:val="both"/>
        <w:rPr>
          <w:rFonts w:ascii="Times New Roman" w:hAnsi="Times New Roman" w:cs="Times New Roman"/>
          <w:b/>
          <w:bCs/>
          <w:iCs/>
          <w:color w:val="000000" w:themeColor="text1"/>
          <w:sz w:val="28"/>
          <w:szCs w:val="28"/>
        </w:rPr>
      </w:pPr>
      <w:r w:rsidRPr="004C6F03">
        <w:rPr>
          <w:rFonts w:ascii="Times New Roman" w:hAnsi="Times New Roman" w:cs="Times New Roman"/>
          <w:b/>
          <w:bCs/>
          <w:iCs/>
          <w:color w:val="000000" w:themeColor="text1"/>
          <w:sz w:val="28"/>
          <w:szCs w:val="28"/>
        </w:rPr>
        <w:t>- Tích cực:</w:t>
      </w:r>
    </w:p>
    <w:p w:rsidR="0093522F" w:rsidRPr="004C6F03" w:rsidRDefault="0093522F" w:rsidP="004B31F4">
      <w:pPr>
        <w:spacing w:after="120"/>
        <w:ind w:firstLine="709"/>
        <w:jc w:val="both"/>
        <w:rPr>
          <w:rFonts w:ascii="Times New Roman" w:hAnsi="Times New Roman" w:cs="Times New Roman"/>
          <w:b/>
          <w:bCs/>
          <w:iCs/>
          <w:color w:val="000000" w:themeColor="text1"/>
          <w:sz w:val="28"/>
          <w:szCs w:val="28"/>
        </w:rPr>
      </w:pPr>
      <w:r w:rsidRPr="004C6F03">
        <w:rPr>
          <w:rFonts w:ascii="Times New Roman" w:eastAsia="Times New Roman" w:hAnsi="Times New Roman" w:cs="Times New Roman"/>
          <w:color w:val="000000" w:themeColor="text1"/>
          <w:sz w:val="28"/>
          <w:szCs w:val="28"/>
        </w:rPr>
        <w:t xml:space="preserve">Việc chi ngân sách nhà nước cho </w:t>
      </w:r>
      <w:r w:rsidRPr="004C6F03">
        <w:rPr>
          <w:rFonts w:ascii="Times New Roman" w:eastAsia="Times New Roman" w:hAnsi="Times New Roman" w:cs="Times New Roman"/>
          <w:color w:val="000000" w:themeColor="text1"/>
          <w:sz w:val="28"/>
          <w:szCs w:val="28"/>
          <w:lang w:val="en-US"/>
        </w:rPr>
        <w:t>công tác tuyển dụng, sử dụng, chi trả chế độ thừa giờ</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đối với</w:t>
      </w:r>
      <w:r w:rsidRPr="004C6F03">
        <w:rPr>
          <w:rFonts w:ascii="Times New Roman" w:eastAsia="Times New Roman" w:hAnsi="Times New Roman" w:cs="Times New Roman"/>
          <w:color w:val="000000" w:themeColor="text1"/>
          <w:sz w:val="28"/>
          <w:szCs w:val="28"/>
        </w:rPr>
        <w:t xml:space="preserve"> nhà giáo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đúng với yêu cầu về </w:t>
      </w:r>
      <w:r w:rsidRPr="004C6F03">
        <w:rPr>
          <w:rFonts w:ascii="Times New Roman" w:eastAsia="Times New Roman" w:hAnsi="Times New Roman" w:cs="Times New Roman"/>
          <w:color w:val="000000" w:themeColor="text1"/>
          <w:sz w:val="28"/>
          <w:szCs w:val="28"/>
          <w:lang w:val="en-US"/>
        </w:rPr>
        <w:t>sử dụng</w:t>
      </w:r>
      <w:r w:rsidRPr="004C6F03">
        <w:rPr>
          <w:rFonts w:ascii="Times New Roman" w:eastAsia="Times New Roman" w:hAnsi="Times New Roman" w:cs="Times New Roman"/>
          <w:color w:val="000000" w:themeColor="text1"/>
          <w:sz w:val="28"/>
          <w:szCs w:val="28"/>
        </w:rPr>
        <w:t xml:space="preserve"> nhà giáo</w:t>
      </w:r>
      <w:r w:rsidRPr="004C6F03">
        <w:rPr>
          <w:rFonts w:ascii="Times New Roman" w:hAnsi="Times New Roman" w:cs="Times New Roman"/>
          <w:iCs/>
          <w:color w:val="000000" w:themeColor="text1"/>
          <w:sz w:val="28"/>
          <w:szCs w:val="28"/>
        </w:rPr>
        <w:t>.</w:t>
      </w:r>
      <w:r w:rsidRPr="004C6F03">
        <w:rPr>
          <w:rFonts w:ascii="Times New Roman" w:hAnsi="Times New Roman" w:cs="Times New Roman"/>
          <w:iCs/>
          <w:color w:val="000000" w:themeColor="text1"/>
          <w:sz w:val="28"/>
          <w:szCs w:val="28"/>
          <w:lang w:val="en-US"/>
        </w:rPr>
        <w:t xml:space="preserve"> </w:t>
      </w:r>
      <w:r w:rsidRPr="004C6F03">
        <w:rPr>
          <w:rFonts w:ascii="Times New Roman" w:hAnsi="Times New Roman" w:cs="Times New Roman"/>
          <w:iCs/>
          <w:color w:val="000000" w:themeColor="text1"/>
          <w:sz w:val="28"/>
          <w:szCs w:val="28"/>
        </w:rPr>
        <w:t>Với những địa phương thừa hoặc thiếu giáo viên cục bộ, có thể tạo điều kiện thuận lợi cho cơ quan quản lý nhà nước điều chuyển đội ngũ phù hợp với đặc điểm của địa phương đó.</w:t>
      </w:r>
    </w:p>
    <w:p w:rsidR="0093522F" w:rsidRPr="004C6F03" w:rsidRDefault="0093522F" w:rsidP="004B31F4">
      <w:pPr>
        <w:spacing w:after="120"/>
        <w:ind w:firstLine="709"/>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rPr>
        <w:tab/>
      </w:r>
      <w:r w:rsidRPr="004C6F03">
        <w:rPr>
          <w:rFonts w:ascii="Times New Roman" w:hAnsi="Times New Roman" w:cs="Times New Roman"/>
          <w:color w:val="000000" w:themeColor="text1"/>
          <w:sz w:val="28"/>
          <w:szCs w:val="28"/>
          <w:lang w:val="en-US"/>
        </w:rPr>
        <w:t xml:space="preserve">Nhà giáo trong các </w:t>
      </w:r>
      <w:r w:rsidR="004B31F4" w:rsidRPr="004C6F03">
        <w:rPr>
          <w:rFonts w:ascii="Times New Roman" w:hAnsi="Times New Roman" w:cs="Times New Roman"/>
          <w:color w:val="000000" w:themeColor="text1"/>
          <w:sz w:val="28"/>
          <w:szCs w:val="28"/>
          <w:lang w:val="en-US"/>
        </w:rPr>
        <w:t>CSGD</w:t>
      </w:r>
      <w:r w:rsidRPr="004C6F03">
        <w:rPr>
          <w:rFonts w:ascii="Times New Roman" w:hAnsi="Times New Roman" w:cs="Times New Roman"/>
          <w:color w:val="000000" w:themeColor="text1"/>
          <w:sz w:val="28"/>
          <w:szCs w:val="28"/>
          <w:lang w:val="en-US"/>
        </w:rPr>
        <w:t xml:space="preserve"> công lập và ngoài công lập </w:t>
      </w:r>
      <w:r w:rsidRPr="004C6F03">
        <w:rPr>
          <w:rFonts w:ascii="Times New Roman" w:hAnsi="Times New Roman" w:cs="Times New Roman"/>
          <w:color w:val="000000" w:themeColor="text1"/>
          <w:sz w:val="28"/>
          <w:szCs w:val="28"/>
        </w:rPr>
        <w:t>được</w:t>
      </w:r>
      <w:r w:rsidRPr="004C6F03">
        <w:rPr>
          <w:rFonts w:ascii="Times New Roman" w:hAnsi="Times New Roman" w:cs="Times New Roman"/>
          <w:color w:val="000000" w:themeColor="text1"/>
          <w:sz w:val="28"/>
          <w:szCs w:val="28"/>
          <w:lang w:val="en-US"/>
        </w:rPr>
        <w:t xml:space="preserve"> </w:t>
      </w:r>
      <w:r w:rsidRPr="004C6F03">
        <w:rPr>
          <w:rFonts w:ascii="Times New Roman" w:hAnsi="Times New Roman" w:cs="Times New Roman"/>
          <w:color w:val="000000" w:themeColor="text1"/>
          <w:sz w:val="28"/>
          <w:szCs w:val="28"/>
        </w:rPr>
        <w:t xml:space="preserve">hưởng </w:t>
      </w:r>
      <w:r w:rsidRPr="004C6F03">
        <w:rPr>
          <w:rFonts w:ascii="Times New Roman" w:hAnsi="Times New Roman" w:cs="Times New Roman"/>
          <w:color w:val="000000" w:themeColor="text1"/>
          <w:sz w:val="28"/>
          <w:szCs w:val="28"/>
          <w:lang w:val="en-US"/>
        </w:rPr>
        <w:t xml:space="preserve">chính sách công bằng; </w:t>
      </w:r>
      <w:r w:rsidRPr="004C6F03">
        <w:rPr>
          <w:rFonts w:ascii="Times New Roman" w:hAnsi="Times New Roman" w:cs="Times New Roman"/>
          <w:iCs/>
          <w:color w:val="000000" w:themeColor="text1"/>
          <w:sz w:val="28"/>
          <w:szCs w:val="28"/>
          <w:lang w:val="en-US"/>
        </w:rPr>
        <w:t>n</w:t>
      </w:r>
      <w:r w:rsidRPr="004C6F03">
        <w:rPr>
          <w:rFonts w:ascii="Times New Roman" w:hAnsi="Times New Roman" w:cs="Times New Roman"/>
          <w:iCs/>
          <w:color w:val="000000" w:themeColor="text1"/>
          <w:sz w:val="28"/>
          <w:szCs w:val="28"/>
        </w:rPr>
        <w:t>hà giáo nếu được sử dụng hợp lý, được tạo thêm cơ hội làm việc, phát huy hết năng lực, có thể gia tăng thu nhập.</w:t>
      </w:r>
    </w:p>
    <w:p w:rsidR="0093522F" w:rsidRPr="004C6F03" w:rsidRDefault="0093522F" w:rsidP="004B31F4">
      <w:pPr>
        <w:spacing w:after="120"/>
        <w:ind w:firstLine="709"/>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lang w:val="en-US"/>
        </w:rPr>
        <w:tab/>
        <w:t>Việc quản lý, sử dụng, bảo đảm thời giờ làm việc, nghỉ ngơi của nhà giáo được thực hiện thống nhất, kích thích tái tạo, hồi phục khả năng lao động.</w:t>
      </w:r>
    </w:p>
    <w:p w:rsidR="0093522F" w:rsidRPr="004C6F03" w:rsidRDefault="0093522F" w:rsidP="004B31F4">
      <w:pPr>
        <w:spacing w:after="120"/>
        <w:ind w:firstLine="709"/>
        <w:jc w:val="both"/>
        <w:rPr>
          <w:rFonts w:ascii="Times New Roman" w:eastAsia="Times New Roman" w:hAnsi="Times New Roman" w:cs="Times New Roman"/>
          <w:b/>
          <w:bCs/>
          <w:color w:val="000000" w:themeColor="text1"/>
          <w:sz w:val="28"/>
          <w:szCs w:val="28"/>
          <w:lang w:val="en-US"/>
        </w:rPr>
      </w:pPr>
      <w:r w:rsidRPr="004C6F03">
        <w:rPr>
          <w:rFonts w:ascii="Times New Roman" w:eastAsia="Times New Roman" w:hAnsi="Times New Roman" w:cs="Times New Roman"/>
          <w:b/>
          <w:bCs/>
          <w:color w:val="000000" w:themeColor="text1"/>
          <w:sz w:val="28"/>
          <w:szCs w:val="28"/>
        </w:rPr>
        <w:t>- Tiêu cực:</w:t>
      </w:r>
      <w:r w:rsidRPr="004C6F03">
        <w:rPr>
          <w:rFonts w:ascii="Times New Roman" w:eastAsia="Times New Roman" w:hAnsi="Times New Roman" w:cs="Times New Roman"/>
          <w:b/>
          <w:bCs/>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lang w:val="en-US"/>
        </w:rPr>
        <w:t>Nhà nước phải chi ngân sách cho việc xây dựng, điều chỉnh một số văn bản quy phạm pháp luật (như chi phí xây dựng Luật Nhà giáo; chi phí ban hành Nghị định hướng dẫn việc tuyển dụng, sử dụng nhà giáo; các Thông tư quy định về chế độ làm việc của nhà giáo)</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xã hội</w:t>
      </w:r>
    </w:p>
    <w:p w:rsidR="0093522F"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Tích cực:</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Nhà nước: Tận dụng được nguồn lực nhà giáo, đặc biệt là điều chuyển nhà giáo liên trường hoặc giữa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với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dân lập, tư thục và ngược lại, khắc phục trình trạng thừa thiếu giáo viên cục bộ.</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color w:val="000000" w:themeColor="text1"/>
          <w:sz w:val="28"/>
          <w:szCs w:val="28"/>
          <w:lang w:val="en-US"/>
        </w:rPr>
        <w:t>Việc phân cấp, phân quyền trong việc tuyển dụng giúp các cơ quan quản lý giáo dục, các địa phương thực hiện hiệu quả, chủ động trong việc chỉ đạo, tổ chức thực hiện công tác</w:t>
      </w:r>
      <w:r w:rsidRPr="004C6F03">
        <w:rPr>
          <w:rFonts w:ascii="Times New Roman" w:eastAsia="Times New Roman" w:hAnsi="Times New Roman" w:cs="Times New Roman"/>
          <w:color w:val="000000" w:themeColor="text1"/>
          <w:sz w:val="28"/>
          <w:szCs w:val="28"/>
        </w:rPr>
        <w:t xml:space="preserve"> tuyển dụng, sử dụng, quản lý </w:t>
      </w:r>
      <w:r w:rsidRPr="004C6F03">
        <w:rPr>
          <w:rFonts w:ascii="Times New Roman" w:eastAsia="Times New Roman" w:hAnsi="Times New Roman" w:cs="Times New Roman"/>
          <w:color w:val="000000" w:themeColor="text1"/>
          <w:sz w:val="28"/>
          <w:szCs w:val="28"/>
          <w:lang w:val="en-US"/>
        </w:rPr>
        <w:t>nhà giáo</w:t>
      </w:r>
      <w:r w:rsidRPr="004C6F03">
        <w:rPr>
          <w:rFonts w:ascii="Times New Roman" w:eastAsia="Times New Roman" w:hAnsi="Times New Roman" w:cs="Times New Roman"/>
          <w:color w:val="000000" w:themeColor="text1"/>
          <w:sz w:val="28"/>
          <w:szCs w:val="28"/>
        </w:rPr>
        <w:t xml:space="preserve"> thống nhất.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Việc giao quyền tuyển dụng nhà giáo cho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giúp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chủ động trong công tác tuyển dụng khi có nhu cầu, đồng thời để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tuyển dụng những người đủ năng lực, chuyên môn, nghiệp vụ đáp ứng được yêu cầu, vị trí việc làm mà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cần. B</w:t>
      </w:r>
      <w:r w:rsidRPr="004C6F03">
        <w:rPr>
          <w:rFonts w:ascii="Times New Roman" w:eastAsia="Times New Roman" w:hAnsi="Times New Roman" w:cs="Times New Roman"/>
          <w:color w:val="000000" w:themeColor="text1"/>
          <w:sz w:val="28"/>
          <w:szCs w:val="28"/>
        </w:rPr>
        <w:t xml:space="preserve">ảo đảm sự phù hợp giữa quy trình tuyển dụng, quản lý, sử dụng nhà giáo với tính chất đặc thù của nghề giáo; thu hút được người </w:t>
      </w:r>
      <w:r w:rsidRPr="004C6F03">
        <w:rPr>
          <w:rFonts w:ascii="Times New Roman" w:eastAsia="Times New Roman" w:hAnsi="Times New Roman" w:cs="Times New Roman"/>
          <w:color w:val="000000" w:themeColor="text1"/>
          <w:sz w:val="28"/>
          <w:szCs w:val="28"/>
        </w:rPr>
        <w:lastRenderedPageBreak/>
        <w:t>giỏi vào ngành; mở rộng hình thức tuyển dụng, qua đó tạo cơ hội, điều kiện tiếp cận việc làm của người muốn trở thành nhà giáo; cải thiện cách thức bổ nhiệm và quản lý nhà giáo; minh bạch việc đánh giá, nhà giáo trong đó đề cao tiêu chuẩn đầu tiên về đạo đức, phong cách nhà giáo.</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Các cơ sở gáo dục chủ động phân công, giao nhiệm vụ cho nhà giáo một cách hợp lý bảo đảm chế độ làm việc vủa nhà giáo, giảm bớt những công việc không liên quan đến hoạt động giảng dạy, giáo dục. </w:t>
      </w:r>
      <w:r w:rsidRPr="004C6F03">
        <w:rPr>
          <w:rFonts w:ascii="Times New Roman" w:eastAsia="Times New Roman" w:hAnsi="Times New Roman" w:cs="Times New Roman"/>
          <w:color w:val="000000" w:themeColor="text1"/>
          <w:sz w:val="28"/>
          <w:szCs w:val="28"/>
        </w:rPr>
        <w:t>Từ đó, phát huy được tính sáng tạo, chuyên nghiệp</w:t>
      </w:r>
      <w:r w:rsidRPr="004C6F03">
        <w:rPr>
          <w:rFonts w:ascii="Times New Roman" w:eastAsia="Times New Roman" w:hAnsi="Times New Roman" w:cs="Times New Roman"/>
          <w:color w:val="000000" w:themeColor="text1"/>
          <w:sz w:val="28"/>
          <w:szCs w:val="28"/>
          <w:lang w:val="en-US"/>
        </w:rPr>
        <w:t xml:space="preserve"> của nhà giáo</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đồng thời giúp nhà giáo tập trung vào </w:t>
      </w:r>
      <w:r w:rsidRPr="004C6F03">
        <w:rPr>
          <w:rFonts w:ascii="Times New Roman" w:eastAsia="Times New Roman" w:hAnsi="Times New Roman" w:cs="Times New Roman"/>
          <w:color w:val="000000" w:themeColor="text1"/>
          <w:sz w:val="28"/>
          <w:szCs w:val="28"/>
        </w:rPr>
        <w:t>chuyên môn</w:t>
      </w:r>
      <w:r w:rsidRPr="004C6F03">
        <w:rPr>
          <w:rFonts w:ascii="Times New Roman" w:eastAsia="Times New Roman" w:hAnsi="Times New Roman" w:cs="Times New Roman"/>
          <w:color w:val="000000" w:themeColor="text1"/>
          <w:sz w:val="28"/>
          <w:szCs w:val="28"/>
          <w:lang w:val="en-US"/>
        </w:rPr>
        <w:t>, nhà giáo có thời gian để không ngừng học tập, bồi dưỡng để nâng cao năng lực chuyên môn</w:t>
      </w:r>
      <w:r w:rsidRPr="004C6F03">
        <w:rPr>
          <w:rFonts w:ascii="Times New Roman" w:eastAsia="Times New Roman" w:hAnsi="Times New Roman" w:cs="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Đối với nhà giáo: Giúp các nhà giáo yên tâm công tác, nâng cao niềm yêu nghề và ý thức phấn đấu trong phát triển sự nghiệp suốt đời; tạo môi trường thuận lợi để nhà giáo phát huy năng lực sáng tạo, nâng cao chất lượng giáo dục.</w:t>
      </w:r>
    </w:p>
    <w:p w:rsidR="0093522F" w:rsidRPr="004C6F03" w:rsidRDefault="0093522F" w:rsidP="004B31F4">
      <w:pPr>
        <w:spacing w:after="120"/>
        <w:ind w:firstLine="709"/>
        <w:jc w:val="both"/>
        <w:rPr>
          <w:rFonts w:ascii="Times New Roman" w:eastAsia="Times New Roman" w:hAnsi="Times New Roman" w:cs="Times New Roman"/>
          <w:bCs/>
          <w:color w:val="000000" w:themeColor="text1"/>
          <w:sz w:val="28"/>
          <w:szCs w:val="28"/>
          <w:lang w:val="en-US"/>
        </w:rPr>
      </w:pPr>
      <w:r w:rsidRPr="004C6F03">
        <w:rPr>
          <w:rFonts w:ascii="Times New Roman" w:eastAsia="Times New Roman" w:hAnsi="Times New Roman" w:cs="Times New Roman"/>
          <w:b/>
          <w:bCs/>
          <w:color w:val="000000" w:themeColor="text1"/>
          <w:sz w:val="28"/>
          <w:szCs w:val="28"/>
        </w:rPr>
        <w:t xml:space="preserve">- Tiêu cực: </w:t>
      </w:r>
      <w:r w:rsidRPr="004C6F03">
        <w:rPr>
          <w:rFonts w:ascii="Times New Roman" w:eastAsia="Times New Roman" w:hAnsi="Times New Roman" w:cs="Times New Roman"/>
          <w:color w:val="000000" w:themeColor="text1"/>
          <w:sz w:val="28"/>
          <w:szCs w:val="28"/>
          <w:lang w:val="en-US"/>
        </w:rPr>
        <w:t>Việc giao quyền tự chủ trong công tác tuyển dụng cho</w:t>
      </w:r>
      <w:r w:rsidRPr="004C6F03">
        <w:rPr>
          <w:rFonts w:ascii="Times New Roman" w:eastAsia="Times New Roman" w:hAnsi="Times New Roman" w:cs="Times New Roman"/>
          <w:b/>
          <w:bCs/>
          <w:color w:val="000000" w:themeColor="text1"/>
          <w:sz w:val="28"/>
          <w:szCs w:val="28"/>
        </w:rPr>
        <w:t xml:space="preserve"> </w:t>
      </w:r>
      <w:r w:rsidRPr="004C6F03">
        <w:rPr>
          <w:rFonts w:ascii="Times New Roman" w:eastAsia="Times New Roman" w:hAnsi="Times New Roman" w:cs="Times New Roman"/>
          <w:bCs/>
          <w:color w:val="000000" w:themeColor="text1"/>
          <w:sz w:val="28"/>
          <w:szCs w:val="28"/>
          <w:lang w:val="en-US"/>
        </w:rPr>
        <w:t xml:space="preserve">sở giáo dục có thể tạo áp lực cho các </w:t>
      </w:r>
      <w:r w:rsidR="004B31F4" w:rsidRPr="004C6F03">
        <w:rPr>
          <w:rFonts w:ascii="Times New Roman" w:eastAsia="Times New Roman" w:hAnsi="Times New Roman" w:cs="Times New Roman"/>
          <w:bCs/>
          <w:color w:val="000000" w:themeColor="text1"/>
          <w:sz w:val="28"/>
          <w:szCs w:val="28"/>
          <w:lang w:val="en-US"/>
        </w:rPr>
        <w:t>CSGD</w:t>
      </w:r>
      <w:r w:rsidRPr="004C6F03">
        <w:rPr>
          <w:rFonts w:ascii="Times New Roman" w:eastAsia="Times New Roman" w:hAnsi="Times New Roman" w:cs="Times New Roman"/>
          <w:bCs/>
          <w:color w:val="000000" w:themeColor="text1"/>
          <w:sz w:val="28"/>
          <w:szCs w:val="28"/>
          <w:lang w:val="en-US"/>
        </w:rPr>
        <w:t xml:space="preserve"> đặc biệt trong giai đoạn thiếu nguồn tuyển như hiện nay.</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thủ tục hành chính</w:t>
      </w:r>
    </w:p>
    <w:p w:rsidR="0093522F" w:rsidRPr="004C6F03" w:rsidRDefault="0093522F" w:rsidP="004B31F4">
      <w:pPr>
        <w:spacing w:after="120"/>
        <w:ind w:firstLine="709"/>
        <w:jc w:val="both"/>
        <w:rPr>
          <w:rFonts w:ascii="Times New Roman" w:eastAsia="Times New Roman" w:hAnsi="Times New Roman" w:cs="Times New Roman"/>
          <w:iCs/>
          <w:color w:val="000000" w:themeColor="text1"/>
          <w:sz w:val="28"/>
          <w:szCs w:val="28"/>
        </w:rPr>
      </w:pPr>
      <w:r w:rsidRPr="004C6F03">
        <w:rPr>
          <w:rFonts w:ascii="Times New Roman" w:eastAsia="Times New Roman" w:hAnsi="Times New Roman" w:cs="Times New Roman"/>
          <w:b/>
          <w:bCs/>
          <w:iCs/>
          <w:color w:val="000000" w:themeColor="text1"/>
          <w:sz w:val="28"/>
          <w:szCs w:val="28"/>
        </w:rPr>
        <w:t>- Tích cực</w:t>
      </w:r>
      <w:r w:rsidRPr="004C6F03">
        <w:rPr>
          <w:rFonts w:ascii="Times New Roman" w:eastAsia="Times New Roman" w:hAnsi="Times New Roman" w:cs="Times New Roman"/>
          <w:i/>
          <w:color w:val="000000" w:themeColor="text1"/>
          <w:sz w:val="28"/>
          <w:szCs w:val="28"/>
        </w:rPr>
        <w:t>:</w:t>
      </w:r>
      <w:r w:rsidRPr="004C6F03">
        <w:rPr>
          <w:rFonts w:ascii="Times New Roman" w:eastAsia="Times New Roman" w:hAnsi="Times New Roman" w:cs="Times New Roman"/>
          <w:iCs/>
          <w:color w:val="000000" w:themeColor="text1"/>
          <w:sz w:val="28"/>
          <w:szCs w:val="28"/>
        </w:rPr>
        <w:t xml:space="preserve">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Giải pháp này không phát sinh các vấn đề về thủ tục hành chính mới. </w:t>
      </w:r>
    </w:p>
    <w:p w:rsidR="0093522F" w:rsidRPr="004C6F03" w:rsidRDefault="0093522F" w:rsidP="004B31F4">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Thủ tục hành chính về tuyển dụng nhà giáo sẽ đơn giản hơn, do không còn hình thức thi tuyển như quy định trong Luật Viên chức.</w:t>
      </w:r>
    </w:p>
    <w:p w:rsidR="0093522F" w:rsidRPr="004C6F03" w:rsidRDefault="0093522F" w:rsidP="004B31F4">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Giảm bớt được thủ tục hành chính trong công tác đánh giá nhà giáo, thay vì nhà giáo phải thực hiện đồng thời 02 hình thức đánh giá thì nay chỉ thực hiện 01  hình thức.</w:t>
      </w:r>
    </w:p>
    <w:p w:rsidR="0093522F" w:rsidRPr="004C6F03" w:rsidRDefault="0093522F" w:rsidP="004B31F4">
      <w:pPr>
        <w:spacing w:after="120"/>
        <w:ind w:firstLine="709"/>
        <w:jc w:val="both"/>
        <w:rPr>
          <w:rFonts w:ascii="Times New Roman" w:eastAsia="Times New Roman" w:hAnsi="Times New Roman" w:cs="Times New Roman"/>
          <w:iCs/>
          <w:color w:val="000000" w:themeColor="text1"/>
          <w:sz w:val="28"/>
          <w:szCs w:val="28"/>
          <w:lang w:val="en-US"/>
        </w:rPr>
      </w:pPr>
      <w:r w:rsidRPr="004C6F03">
        <w:rPr>
          <w:rFonts w:ascii="Times New Roman" w:eastAsia="Times New Roman" w:hAnsi="Times New Roman" w:cs="Times New Roman"/>
          <w:iCs/>
          <w:color w:val="000000" w:themeColor="text1"/>
          <w:sz w:val="28"/>
          <w:szCs w:val="28"/>
          <w:lang w:val="en-US"/>
        </w:rPr>
        <w:t xml:space="preserve">+ Với phân cấp triệt để trong công tác tuyển dụng, sử dụng nhà giáo; việc quy định rõ ràng thẩm quyền đối với các cơ quan quản lý, </w:t>
      </w:r>
      <w:r w:rsidR="004B31F4" w:rsidRPr="004C6F03">
        <w:rPr>
          <w:rFonts w:ascii="Times New Roman" w:eastAsia="Times New Roman" w:hAnsi="Times New Roman" w:cs="Times New Roman"/>
          <w:iCs/>
          <w:color w:val="000000" w:themeColor="text1"/>
          <w:sz w:val="28"/>
          <w:szCs w:val="28"/>
          <w:lang w:val="en-US"/>
        </w:rPr>
        <w:t>CSGD</w:t>
      </w:r>
      <w:r w:rsidRPr="004C6F03">
        <w:rPr>
          <w:rFonts w:ascii="Times New Roman" w:eastAsia="Times New Roman" w:hAnsi="Times New Roman" w:cs="Times New Roman"/>
          <w:iCs/>
          <w:color w:val="000000" w:themeColor="text1"/>
          <w:sz w:val="28"/>
          <w:szCs w:val="28"/>
          <w:lang w:val="en-US"/>
        </w:rPr>
        <w:t xml:space="preserve"> trong cong tác tuyển dụng, sử dụng nhà giáo… việc thực hiện các thủ tục hành chính sẽ thuận lợi hơn, tránh được sự phát sinh các thủ tục hành chính.</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Tiêu cực:</w:t>
      </w:r>
      <w:r w:rsidRPr="004C6F03">
        <w:rPr>
          <w:rFonts w:ascii="Times New Roman" w:eastAsia="Times New Roman" w:hAnsi="Times New Roman" w:cs="Times New Roman"/>
          <w:color w:val="000000" w:themeColor="text1"/>
          <w:sz w:val="28"/>
          <w:szCs w:val="28"/>
        </w:rPr>
        <w:t xml:space="preserve"> Giải pháp này phát sinh thủ tục hành chính mới về </w:t>
      </w:r>
      <w:r w:rsidRPr="004C6F03">
        <w:rPr>
          <w:rFonts w:ascii="Times New Roman" w:eastAsia="Times New Roman" w:hAnsi="Times New Roman" w:cs="Times New Roman"/>
          <w:color w:val="000000" w:themeColor="text1"/>
          <w:sz w:val="28"/>
          <w:szCs w:val="28"/>
          <w:lang w:val="en-US"/>
        </w:rPr>
        <w:t>việc điều động, thuyên chuyển nhà giáo và quy định về việc nhà giáo dạy liên trường.</w:t>
      </w:r>
    </w:p>
    <w:p w:rsidR="0093522F" w:rsidRPr="004C6F03" w:rsidRDefault="0093522F" w:rsidP="004B31F4">
      <w:pPr>
        <w:spacing w:after="120"/>
        <w:ind w:firstLine="709"/>
        <w:jc w:val="both"/>
        <w:rPr>
          <w:rFonts w:ascii="Times New Roman" w:eastAsia="Times New Roman" w:hAnsi="Times New Roman" w:cs="Times New Roman"/>
          <w:iCs/>
          <w:color w:val="000000" w:themeColor="text1"/>
          <w:sz w:val="28"/>
          <w:szCs w:val="28"/>
        </w:rPr>
      </w:pPr>
      <w:r w:rsidRPr="004C6F03">
        <w:rPr>
          <w:rFonts w:ascii="Times New Roman" w:eastAsia="Times New Roman" w:hAnsi="Times New Roman" w:cs="Times New Roman"/>
          <w:i/>
          <w:color w:val="000000" w:themeColor="text1"/>
          <w:sz w:val="28"/>
          <w:szCs w:val="28"/>
        </w:rPr>
        <w:t xml:space="preserve">d) Tác động về giới </w:t>
      </w:r>
    </w:p>
    <w:p w:rsidR="0093522F" w:rsidRPr="004C6F03" w:rsidRDefault="0093522F" w:rsidP="004B31F4">
      <w:pPr>
        <w:spacing w:after="120"/>
        <w:ind w:firstLine="709"/>
        <w:jc w:val="both"/>
        <w:rPr>
          <w:rFonts w:ascii="Times New Roman" w:eastAsia="Times New Roman" w:hAnsi="Times New Roman" w:cs="Times New Roman"/>
          <w:b/>
          <w:i/>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t>- Tích cực:</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Giải pháp này không ảnh hưởng đến cơ hội, điều kiện, năng lực thực hiện và thụ hưởng các quyền và nghĩa vụ của mỗi giới, không gây bất bình đẳng giới. </w:t>
      </w:r>
      <w:r w:rsidRPr="004C6F03">
        <w:rPr>
          <w:rFonts w:ascii="Times New Roman" w:eastAsia="Times New Roman" w:hAnsi="Times New Roman" w:cs="Times New Roman"/>
          <w:color w:val="000000" w:themeColor="text1"/>
          <w:sz w:val="28"/>
          <w:szCs w:val="28"/>
          <w:lang w:val="en-US"/>
        </w:rPr>
        <w:t>Bên cạnh đó</w:t>
      </w:r>
      <w:r w:rsidRPr="004C6F03">
        <w:rPr>
          <w:rFonts w:ascii="Times New Roman" w:eastAsia="Times New Roman" w:hAnsi="Times New Roman" w:cs="Times New Roman"/>
          <w:color w:val="000000" w:themeColor="text1"/>
          <w:sz w:val="28"/>
          <w:szCs w:val="28"/>
        </w:rPr>
        <w:t>, với lực lượng giáo viên đa số là nữ, nếu thực thi giải pháp này, rất nhiều nhà giáo là nữ giới có cơ hội thụ hưởng chính sách mới</w:t>
      </w:r>
      <w:r w:rsidRPr="004C6F03">
        <w:rPr>
          <w:rFonts w:ascii="Times New Roman" w:eastAsia="Times New Roman" w:hAnsi="Times New Roman" w:cs="Times New Roman"/>
          <w:color w:val="000000" w:themeColor="text1"/>
          <w:sz w:val="28"/>
          <w:szCs w:val="28"/>
          <w:lang w:val="en-US"/>
        </w:rPr>
        <w:t xml:space="preserve">,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chủ trương vì sự tiến bộ của phụ nữ mà Đảng và Nhà nước đang nỗ lực triển khai thực hiện</w:t>
      </w:r>
      <w:r w:rsidRPr="004C6F03">
        <w:rPr>
          <w:rFonts w:ascii="Times New Roman" w:eastAsia="Times New Roman" w:hAnsi="Times New Roman" w:cs="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Trong các quy định về điều động, biệt phái đã có những quy định riêng dành riêng cho nhà giáo nữ, nhằm bảo đảm quyền bình đẳng giới.</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color w:val="000000" w:themeColor="text1"/>
          <w:sz w:val="28"/>
          <w:szCs w:val="28"/>
          <w:lang w:val="en-US"/>
        </w:rPr>
        <w:lastRenderedPageBreak/>
        <w:t>- Tiêu cực:</w:t>
      </w:r>
      <w:r w:rsidRPr="004C6F03">
        <w:rPr>
          <w:rFonts w:ascii="Times New Roman" w:eastAsia="Times New Roman" w:hAnsi="Times New Roman" w:cs="Times New Roman"/>
          <w:color w:val="000000" w:themeColor="text1"/>
          <w:sz w:val="28"/>
          <w:szCs w:val="28"/>
          <w:lang w:val="en-US"/>
        </w:rPr>
        <w:t xml:space="preserve"> Việc quy định điều kiện tuyển dụng có giấy phép hành nghề dạy học đòi hỏi người muốn được đăng ký tham gia tuyển dụng thành nhà giáo phải tham gia học tập, bồi dưỡng để được cấp giấy phép hành nghề phần nào gây áp lực đối với đội ngũ nhà giáo là nữ giới.</w:t>
      </w:r>
    </w:p>
    <w:p w:rsidR="0093522F"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pháp luật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color w:val="000000" w:themeColor="text1"/>
          <w:sz w:val="28"/>
          <w:szCs w:val="28"/>
        </w:rPr>
        <w:t xml:space="preserve">- Tích cực: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quy định thống nhất về tuyển dụng, sử dụng, đánh giá nhà giáo và chế độ làm vệc đối với nhà giáo. Các quy định không bị tản mạn ở nhiều văn bản, giúp công tác thực thi văn bản được thuận lợi hơn.</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r w:rsidRPr="004C6F03">
        <w:rPr>
          <w:rFonts w:ascii="Times New Roman" w:eastAsia="Times New Roman" w:hAnsi="Times New Roman" w:cs="Times New Roman"/>
          <w:color w:val="000000" w:themeColor="text1"/>
          <w:sz w:val="28"/>
          <w:szCs w:val="28"/>
        </w:rPr>
        <w:t xml:space="preserve">Sẽ phải rà soát để sửa đổi, bổ sung các quy định hiện hành có liên quan. </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i/>
          <w:color w:val="000000" w:themeColor="text1"/>
          <w:sz w:val="28"/>
          <w:szCs w:val="28"/>
        </w:rPr>
        <w:t>3</w:t>
      </w:r>
      <w:r w:rsidRPr="004C6F03">
        <w:rPr>
          <w:rFonts w:ascii="Times New Roman" w:eastAsia="Times New Roman" w:hAnsi="Times New Roman" w:cs="Times New Roman"/>
          <w:b/>
          <w:i/>
          <w:color w:val="000000" w:themeColor="text1"/>
          <w:sz w:val="28"/>
          <w:szCs w:val="28"/>
        </w:rPr>
        <w:t>.5. Kiến nghị giải pháp lựa chọn</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Trên cơ sở phân tích, đánh giá tác động của các </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 xml:space="preserve">iải pháp,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lựa chọn các </w:t>
      </w:r>
      <w:r w:rsidRPr="004C6F03">
        <w:rPr>
          <w:rFonts w:ascii="Times New Roman" w:eastAsia="Times New Roman" w:hAnsi="Times New Roman" w:cs="Times New Roman"/>
          <w:b/>
          <w:color w:val="000000" w:themeColor="text1"/>
          <w:sz w:val="28"/>
          <w:szCs w:val="28"/>
        </w:rPr>
        <w:t>giải pháp 2</w:t>
      </w:r>
      <w:r w:rsidRPr="004C6F03">
        <w:rPr>
          <w:rFonts w:ascii="Times New Roman" w:eastAsia="Times New Roman" w:hAnsi="Times New Roman" w:cs="Times New Roman"/>
          <w:color w:val="000000" w:themeColor="text1"/>
          <w:sz w:val="28"/>
          <w:szCs w:val="28"/>
        </w:rPr>
        <w:t>.</w:t>
      </w:r>
    </w:p>
    <w:p w:rsidR="0093522F"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Thẩm quyền ban hành chính sách là Quốc hội.</w:t>
      </w:r>
    </w:p>
    <w:p w:rsidR="00FD7B3A" w:rsidRPr="004C6F03" w:rsidRDefault="0093522F">
      <w:pPr>
        <w:tabs>
          <w:tab w:val="right" w:pos="7920"/>
        </w:tabs>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b/>
          <w:bCs/>
          <w:iCs/>
          <w:color w:val="000000" w:themeColor="text1"/>
          <w:sz w:val="28"/>
          <w:szCs w:val="28"/>
        </w:rPr>
        <w:t>4. CHÍNH SÁCH 4:</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b/>
          <w:color w:val="000000" w:themeColor="text1"/>
          <w:sz w:val="28"/>
          <w:szCs w:val="28"/>
        </w:rPr>
        <w:t>ĐÀO TẠO, BỒI DƯỠNG, ĐÃI NGỘ VÀ TÔN VINH NHÀ GIÁO</w:t>
      </w:r>
    </w:p>
    <w:p w:rsidR="00FD7B3A" w:rsidRPr="004C6F03" w:rsidRDefault="0093522F">
      <w:pPr>
        <w:tabs>
          <w:tab w:val="right" w:pos="7920"/>
        </w:tabs>
        <w:spacing w:after="120"/>
        <w:ind w:firstLine="709"/>
        <w:jc w:val="both"/>
        <w:rPr>
          <w:rFonts w:ascii="Times New Roman" w:eastAsia="Times New Roman" w:hAnsi="Times New Roman" w:cs="Times New Roman"/>
          <w:bCs/>
          <w:color w:val="000000" w:themeColor="text1"/>
          <w:sz w:val="28"/>
          <w:szCs w:val="28"/>
        </w:rPr>
      </w:pPr>
      <w:r w:rsidRPr="004C6F03">
        <w:rPr>
          <w:rFonts w:ascii="Times New Roman" w:eastAsia="Times New Roman" w:hAnsi="Times New Roman" w:cs="Times New Roman"/>
          <w:b/>
          <w:color w:val="000000" w:themeColor="text1"/>
          <w:sz w:val="28"/>
          <w:szCs w:val="28"/>
        </w:rPr>
        <w:t>4.1. Xác định vấn đề bất cập</w:t>
      </w:r>
    </w:p>
    <w:p w:rsidR="00FD7B3A" w:rsidRPr="004C6F03" w:rsidRDefault="0093522F">
      <w:pPr>
        <w:spacing w:after="12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
          <w:i/>
          <w:iCs/>
          <w:color w:val="000000" w:themeColor="text1"/>
          <w:sz w:val="28"/>
          <w:szCs w:val="28"/>
        </w:rPr>
        <w:t xml:space="preserve"> 4.1.1. Về đào tạo, bồi dưỡng đối với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Đào tạo, bồi dưỡng cho nhà giáo để không ngừng phát triển về mặt chuyên môn là một nhiệm vụ quan trọng trong công tác giáo dục cần phải được bảo đảm. Trên tinh thần quy định của pháp luật hiện hành, chính sách đào tạo, bồi dưỡng nhà giáo hiện nay </w:t>
      </w:r>
      <w:r w:rsidRPr="004C6F03">
        <w:rPr>
          <w:rFonts w:ascii="Times New Roman" w:eastAsia="Times New Roman" w:hAnsi="Times New Roman" w:cs="Times New Roman"/>
          <w:color w:val="000000" w:themeColor="text1"/>
          <w:sz w:val="28"/>
          <w:szCs w:val="28"/>
          <w:lang w:val="en-US"/>
        </w:rPr>
        <w:t>về cơ bản đã được ban hành đầy đủ, góp phần nâng cao chất lượng đội ngũ</w:t>
      </w:r>
      <w:r w:rsidRPr="004C6F03">
        <w:rPr>
          <w:rFonts w:ascii="Times New Roman" w:eastAsia="Times New Roman" w:hAnsi="Times New Roman" w:cs="Times New Roman"/>
          <w:color w:val="000000" w:themeColor="text1"/>
          <w:sz w:val="28"/>
          <w:szCs w:val="28"/>
        </w:rPr>
        <w:t>.</w:t>
      </w:r>
      <w:r w:rsidRPr="004C6F03">
        <w:rPr>
          <w:rFonts w:ascii="Times New Roman" w:eastAsia="Times New Roman" w:hAnsi="Times New Roman" w:cs="Times New Roman"/>
          <w:color w:val="000000" w:themeColor="text1"/>
          <w:sz w:val="28"/>
          <w:szCs w:val="28"/>
          <w:lang w:val="en-US"/>
        </w:rPr>
        <w:t xml:space="preserve"> Một số chính sách liên quan đến đào tạo, bồi dưỡng như là:</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rPr>
        <w:t>- Thực hiện Nghị quyết số </w:t>
      </w:r>
      <w:hyperlink r:id="rId7" w:tooltip="Nghị quyết 44/NQ-CP" w:history="1">
        <w:r w:rsidRPr="004C6F03">
          <w:rPr>
            <w:rFonts w:ascii="Times New Roman" w:hAnsi="Times New Roman" w:cs="Times New Roman"/>
            <w:color w:val="000000" w:themeColor="text1"/>
            <w:sz w:val="28"/>
            <w:szCs w:val="28"/>
          </w:rPr>
          <w:t>44/NQ-CP</w:t>
        </w:r>
      </w:hyperlink>
      <w:r w:rsidRPr="004C6F03">
        <w:rPr>
          <w:rFonts w:ascii="Times New Roman" w:hAnsi="Times New Roman" w:cs="Times New Roman"/>
          <w:color w:val="000000" w:themeColor="text1"/>
          <w:sz w:val="28"/>
          <w:szCs w:val="28"/>
        </w:rPr>
        <w:t xml:space="preserve"> và định hướng ĐTBD nhà giáo theo quy định tại Luật Giáo dục, Bộ GDĐT đã tham mưu Thủ tướng Chính phủ ban hành các Đề án ĐTBD NG&amp;CBQLGD (Đề án 732, Đề án 33, Đề án 89</w:t>
      </w:r>
      <w:r w:rsidRPr="004C6F03">
        <w:rPr>
          <w:rFonts w:ascii="Times New Roman" w:hAnsi="Times New Roman" w:cs="Times New Roman"/>
          <w:color w:val="000000" w:themeColor="text1"/>
          <w:sz w:val="28"/>
          <w:szCs w:val="28"/>
        </w:rPr>
        <w:footnoteReference w:id="2"/>
      </w:r>
      <w:r w:rsidRPr="004C6F03">
        <w:rPr>
          <w:rFonts w:ascii="Times New Roman" w:hAnsi="Times New Roman" w:cs="Times New Roman"/>
          <w:color w:val="000000" w:themeColor="text1"/>
          <w:sz w:val="28"/>
          <w:szCs w:val="28"/>
        </w:rPr>
        <w:t>).</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rPr>
        <w:t xml:space="preserve">- </w:t>
      </w:r>
      <w:r w:rsidRPr="004C6F03">
        <w:rPr>
          <w:rFonts w:ascii="Times New Roman" w:hAnsi="Times New Roman" w:cs="Times New Roman"/>
          <w:color w:val="000000" w:themeColor="text1"/>
          <w:sz w:val="28"/>
          <w:szCs w:val="28"/>
          <w:lang w:val="en-US"/>
        </w:rPr>
        <w:t>Thực hiện nhiệm vụ được Quốc hội giao tại</w:t>
      </w:r>
      <w:r w:rsidRPr="004C6F03">
        <w:rPr>
          <w:rFonts w:ascii="Times New Roman" w:hAnsi="Times New Roman" w:cs="Times New Roman"/>
          <w:color w:val="000000" w:themeColor="text1"/>
          <w:sz w:val="28"/>
          <w:szCs w:val="28"/>
        </w:rPr>
        <w:t xml:space="preserve"> khoản 2 Điều 72 Luật Giáo dục, Chính phủ đã ban hành Nghị định số 71/2020/NĐ-CP và giao Bộ GDĐT chỉ đạo, hướng dẫn các địa phương xây dựng kế hoạch và tổ chức thực hiện kế hoạch có kết quả. Tính đến hết năm học 2023-2024,</w:t>
      </w:r>
      <w:r w:rsidRPr="004C6F03">
        <w:rPr>
          <w:rFonts w:ascii="Times New Roman" w:hAnsi="Times New Roman" w:cs="Times New Roman" w:hint="eastAsia"/>
          <w:color w:val="000000" w:themeColor="text1"/>
          <w:sz w:val="28"/>
          <w:szCs w:val="28"/>
        </w:rPr>
        <w:t xml:space="preserve"> tỉ lệ đạt trình độ chuẩn được đào tạo theo Luật Giáo dục 2019 của giáo viên và cán bộ quản lý </w:t>
      </w:r>
      <w:r w:rsidR="004B31F4" w:rsidRPr="004C6F03">
        <w:rPr>
          <w:rFonts w:ascii="Times New Roman" w:hAnsi="Times New Roman" w:cs="Times New Roman" w:hint="eastAsia"/>
          <w:color w:val="000000" w:themeColor="text1"/>
          <w:sz w:val="28"/>
          <w:szCs w:val="28"/>
        </w:rPr>
        <w:t>CSGD</w:t>
      </w:r>
      <w:r w:rsidRPr="004C6F03">
        <w:rPr>
          <w:rFonts w:ascii="Times New Roman" w:hAnsi="Times New Roman" w:cs="Times New Roman" w:hint="eastAsia"/>
          <w:color w:val="000000" w:themeColor="text1"/>
          <w:sz w:val="28"/>
          <w:szCs w:val="28"/>
        </w:rPr>
        <w:t xml:space="preserve"> mầm non là 89,3%, cấp tiểu học là 89,9%, THCS 93,8%, THPT 99,9%</w:t>
      </w:r>
      <w:r w:rsidRPr="004C6F03">
        <w:rPr>
          <w:rFonts w:ascii="Times New Roman" w:hAnsi="Times New Roman" w:cs="Times New Roman"/>
          <w:color w:val="000000" w:themeColor="text1"/>
          <w:sz w:val="28"/>
          <w:szCs w:val="28"/>
        </w:rPr>
        <w:t>.  So với năm học 2022-2023, tỉ lệ giáo viên đạt chuẩn theo Luật Giáo dục 2019 ở cấp mầm non tăng thêm 3%, cấp tiểu học tăng thêm 6,6%, cấp THCS tăng thêm 3,5%.</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rPr>
        <w:t xml:space="preserve">- </w:t>
      </w:r>
      <w:r w:rsidRPr="004C6F03">
        <w:rPr>
          <w:rFonts w:ascii="Times New Roman" w:hAnsi="Times New Roman" w:cs="Times New Roman"/>
          <w:color w:val="000000" w:themeColor="text1"/>
          <w:sz w:val="28"/>
          <w:szCs w:val="28"/>
          <w:lang w:val="en-US"/>
        </w:rPr>
        <w:t>Thực hiện k</w:t>
      </w:r>
      <w:r w:rsidRPr="004C6F03">
        <w:rPr>
          <w:rFonts w:ascii="Times New Roman" w:hAnsi="Times New Roman" w:cs="Times New Roman"/>
          <w:color w:val="000000" w:themeColor="text1"/>
          <w:sz w:val="28"/>
          <w:szCs w:val="28"/>
        </w:rPr>
        <w:t>hoản 4 Điều 85 Luật Giáo dục</w:t>
      </w:r>
      <w:r w:rsidRPr="004C6F03">
        <w:rPr>
          <w:rStyle w:val="RefChar1"/>
          <w:rFonts w:ascii="Times New Roman" w:hAnsi="Times New Roman" w:cs="Times New Roman"/>
          <w:color w:val="000000" w:themeColor="text1"/>
          <w:sz w:val="28"/>
          <w:szCs w:val="28"/>
        </w:rPr>
        <w:footnoteReference w:id="3"/>
      </w:r>
      <w:r w:rsidRPr="004C6F03">
        <w:rPr>
          <w:rFonts w:ascii="Times New Roman" w:hAnsi="Times New Roman" w:cs="Times New Roman"/>
          <w:color w:val="000000" w:themeColor="text1"/>
          <w:sz w:val="28"/>
          <w:szCs w:val="28"/>
        </w:rPr>
        <w:t xml:space="preserve">, Chính phủ đã ban hành nhiều </w:t>
      </w:r>
      <w:r w:rsidRPr="004C6F03">
        <w:rPr>
          <w:rFonts w:ascii="Times New Roman" w:hAnsi="Times New Roman" w:cs="Times New Roman"/>
          <w:color w:val="000000" w:themeColor="text1"/>
          <w:sz w:val="28"/>
          <w:szCs w:val="28"/>
        </w:rPr>
        <w:lastRenderedPageBreak/>
        <w:t>chính sách ưu đãi, thu hút học sinh giỏi vào học sư phạm như chính sách hỗ trợ tiền đóng học phí, chi phí sinh hoạt đối với sinh viên sư phạm, chế độ cử tuyển đối với học sinh, sinh viên dân tộc thiểu số</w:t>
      </w:r>
      <w:r w:rsidRPr="004C6F03">
        <w:rPr>
          <w:rFonts w:ascii="Times New Roman" w:hAnsi="Times New Roman"/>
          <w:color w:val="000000" w:themeColor="text1"/>
          <w:sz w:val="28"/>
          <w:szCs w:val="28"/>
          <w:vertAlign w:val="superscript"/>
        </w:rPr>
        <w:footnoteReference w:id="4"/>
      </w:r>
      <w:r w:rsidRPr="004C6F03">
        <w:rPr>
          <w:rFonts w:ascii="Times New Roman" w:hAnsi="Times New Roman" w:cs="Times New Roman"/>
          <w:color w:val="000000" w:themeColor="text1"/>
          <w:sz w:val="28"/>
          <w:szCs w:val="28"/>
        </w:rPr>
        <w:t xml:space="preserve">. Để thu hút người học có năng lực và phẩm chất phù hợp với ngành sư phạm, Bộ GDĐT đã thực hiện quy định ngưỡng </w:t>
      </w:r>
      <w:r w:rsidR="004B31F4" w:rsidRPr="004C6F03">
        <w:rPr>
          <w:rFonts w:ascii="Times New Roman" w:hAnsi="Times New Roman" w:cs="Times New Roman"/>
          <w:color w:val="000000" w:themeColor="text1"/>
          <w:sz w:val="28"/>
          <w:szCs w:val="28"/>
        </w:rPr>
        <w:t>bảo đảm</w:t>
      </w:r>
      <w:r w:rsidRPr="004C6F03">
        <w:rPr>
          <w:rFonts w:ascii="Times New Roman" w:hAnsi="Times New Roman" w:cs="Times New Roman"/>
          <w:color w:val="000000" w:themeColor="text1"/>
          <w:sz w:val="28"/>
          <w:szCs w:val="28"/>
        </w:rPr>
        <w:t xml:space="preserve"> chất lượng đầu vào. </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rPr>
        <w:t xml:space="preserve">- Việc ĐTBD viên chức được quy định từ Điều 33 đến Điều 35 Luật Viên chức. Theo đó, </w:t>
      </w:r>
      <w:bookmarkStart w:id="17" w:name="khoan_31"/>
      <w:r w:rsidRPr="004C6F03">
        <w:rPr>
          <w:rFonts w:ascii="Times New Roman" w:hAnsi="Times New Roman" w:cs="Times New Roman"/>
          <w:color w:val="000000" w:themeColor="text1"/>
          <w:sz w:val="28"/>
          <w:szCs w:val="28"/>
        </w:rPr>
        <w:t>việc ĐTBD được thực hiện đối với viên chức trước khi bổ nhiệm chức vụ quản lý, thay đổi CDNN hoặc nhằm bổ sung, cập nhật kiến thức, kỹ năng phục vụ hoạt động nghề nghiệp.</w:t>
      </w:r>
      <w:bookmarkEnd w:id="17"/>
      <w:r w:rsidRPr="004C6F03">
        <w:rPr>
          <w:rFonts w:ascii="Times New Roman" w:hAnsi="Times New Roman" w:cs="Times New Roman"/>
          <w:color w:val="000000" w:themeColor="text1"/>
          <w:sz w:val="28"/>
          <w:szCs w:val="28"/>
        </w:rPr>
        <w:t xml:space="preserve"> Hình thức ĐTBD viên chức gồm: a) ĐTBD theo tiêu chuẩn chức vụ quản lý; b) Bồi dưỡng theo TCCDNN; c) Bồi dưỡng nhằm bổ sung, cập nhật kiến thức, kỹ năng phục vụ hoạt động nghề nghiệp. Nội dung về ĐTBD viên chức được Chính phủ quy định cụ thể tại Nghị định số 101/2020/NĐ-CP. Về phía các Bộ, ngành ban hành theo thẩm quyền các chương trình bồi dưỡng theo TCCDNN đối với viên chức thuộc thẩm quyền quản lý, về nội dung này Bộ GDĐT và Bộ LĐTBXH đã ban hành đầy đủ các chương trình bồi dưỡng theo từng CDNN.</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rPr>
        <w:t>Bên cạnh đó, Bộ GDĐT, Bộ LĐTBXH còn ban hành các chương trình bồi dưỡng theo yêu cầu của VTVL, kiến thức, kỹ năng chuyên ngành như đã nêu ở trên như Chương trình bồi dưỡng thường xuyên giáo viên, CBQL CSGD mầm non, phổ thông; Chương trình bồi dưỡng năng lực tư vấn cho giáo viên phổ thông làm công tác tư vấn cho học sinh; bồi dưỡng theo chuẩn nhà giáo,</w:t>
      </w:r>
      <w:r w:rsidRPr="004C6F03">
        <w:rPr>
          <w:rFonts w:ascii="Times New Roman" w:hAnsi="Times New Roman" w:cs="Times New Roman"/>
          <w:color w:val="000000" w:themeColor="text1"/>
          <w:sz w:val="28"/>
          <w:szCs w:val="28"/>
          <w:lang w:val="en-US"/>
        </w:rPr>
        <w:t xml:space="preserve"> </w:t>
      </w:r>
      <w:r w:rsidRPr="004C6F03">
        <w:rPr>
          <w:rFonts w:ascii="Times New Roman" w:hAnsi="Times New Roman" w:cs="Times New Roman"/>
          <w:color w:val="000000" w:themeColor="text1"/>
          <w:sz w:val="28"/>
          <w:szCs w:val="28"/>
        </w:rPr>
        <w:t>chuẩn chuyên môn, nghiệp vụ của nhà giáo giáo dục nghề nghiệp…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Mặc dù</w:t>
      </w:r>
      <w:r w:rsidRPr="004C6F03">
        <w:rPr>
          <w:rFonts w:ascii="Times New Roman" w:eastAsia="Times New Roman" w:hAnsi="Times New Roman" w:cs="Times New Roman"/>
          <w:color w:val="000000" w:themeColor="text1"/>
          <w:sz w:val="28"/>
          <w:szCs w:val="28"/>
        </w:rPr>
        <w:t xml:space="preserve"> công tác đào tạo, bồi dưỡng nhà giáo</w:t>
      </w:r>
      <w:r w:rsidRPr="004C6F03">
        <w:rPr>
          <w:rFonts w:ascii="Times New Roman" w:eastAsia="Times New Roman" w:hAnsi="Times New Roman" w:cs="Times New Roman"/>
          <w:color w:val="000000" w:themeColor="text1"/>
          <w:sz w:val="28"/>
          <w:szCs w:val="28"/>
          <w:lang w:val="en-US"/>
        </w:rPr>
        <w:t xml:space="preserve"> đã đạt những kết quả đáng khích lệ, góp phần nâng cao chất lượng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nhưng thực tế quá trình thực hiện</w:t>
      </w:r>
      <w:r w:rsidRPr="004C6F03">
        <w:rPr>
          <w:rFonts w:ascii="Times New Roman" w:eastAsia="Times New Roman" w:hAnsi="Times New Roman" w:cs="Times New Roman"/>
          <w:color w:val="000000" w:themeColor="text1"/>
          <w:sz w:val="28"/>
          <w:szCs w:val="28"/>
        </w:rPr>
        <w:t xml:space="preserve"> vẫn còn </w:t>
      </w:r>
      <w:r w:rsidRPr="004C6F03">
        <w:rPr>
          <w:rFonts w:ascii="Times New Roman" w:eastAsia="Times New Roman" w:hAnsi="Times New Roman" w:cs="Times New Roman"/>
          <w:color w:val="000000" w:themeColor="text1"/>
          <w:sz w:val="28"/>
          <w:szCs w:val="28"/>
          <w:lang w:val="en-US"/>
        </w:rPr>
        <w:t>một số</w:t>
      </w:r>
      <w:r w:rsidRPr="004C6F03">
        <w:rPr>
          <w:rFonts w:ascii="Times New Roman" w:eastAsia="Times New Roman" w:hAnsi="Times New Roman" w:cs="Times New Roman"/>
          <w:color w:val="000000" w:themeColor="text1"/>
          <w:sz w:val="28"/>
          <w:szCs w:val="28"/>
        </w:rPr>
        <w:t xml:space="preserve"> vướng mắc sau:</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Có đầy đủ quy định về đào tạo người trở thành nhà giáo của cấp mầm non, phổ thông (chương trình, trình độ, cơ sở đào tạo…) nhưng chưa có quy định bài bản về đào tạo người có nguyện vọng trở thành giảng viên trong trường cao đẳng, đại học.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Nhà giáo tại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vừa phải tham gia bồi dưỡng chuyên môn</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nghiệp </w:t>
      </w:r>
      <w:r w:rsidRPr="004C6F03">
        <w:rPr>
          <w:rFonts w:ascii="Times New Roman" w:eastAsia="Times New Roman" w:hAnsi="Times New Roman" w:cs="Times New Roman"/>
          <w:color w:val="000000" w:themeColor="text1"/>
          <w:sz w:val="28"/>
          <w:szCs w:val="28"/>
          <w:lang w:val="en-US"/>
        </w:rPr>
        <w:t xml:space="preserve">vụ </w:t>
      </w:r>
      <w:r w:rsidRPr="004C6F03">
        <w:rPr>
          <w:rFonts w:ascii="Times New Roman" w:eastAsia="Times New Roman" w:hAnsi="Times New Roman" w:cs="Times New Roman"/>
          <w:color w:val="000000" w:themeColor="text1"/>
          <w:sz w:val="28"/>
          <w:szCs w:val="28"/>
        </w:rPr>
        <w:t xml:space="preserve">vừa phải tham gia bồi dưỡng bắt buộc </w:t>
      </w:r>
      <w:r w:rsidRPr="004C6F03">
        <w:rPr>
          <w:rFonts w:ascii="Times New Roman" w:eastAsia="Times New Roman" w:hAnsi="Times New Roman" w:cs="Times New Roman"/>
          <w:color w:val="000000" w:themeColor="text1"/>
          <w:sz w:val="28"/>
          <w:szCs w:val="28"/>
          <w:lang w:val="en-US"/>
        </w:rPr>
        <w:t>đối với</w:t>
      </w:r>
      <w:r w:rsidRPr="004C6F03">
        <w:rPr>
          <w:rFonts w:ascii="Times New Roman" w:eastAsia="Times New Roman" w:hAnsi="Times New Roman" w:cs="Times New Roman"/>
          <w:color w:val="000000" w:themeColor="text1"/>
          <w:sz w:val="28"/>
          <w:szCs w:val="28"/>
        </w:rPr>
        <w:t xml:space="preserve"> viên chức nên </w:t>
      </w:r>
      <w:r w:rsidRPr="004C6F03">
        <w:rPr>
          <w:rFonts w:ascii="Times New Roman" w:eastAsia="Times New Roman" w:hAnsi="Times New Roman" w:cs="Times New Roman"/>
          <w:color w:val="000000" w:themeColor="text1"/>
          <w:sz w:val="28"/>
          <w:szCs w:val="28"/>
          <w:lang w:val="en-US"/>
        </w:rPr>
        <w:t xml:space="preserve">có sự </w:t>
      </w:r>
      <w:r w:rsidRPr="004C6F03">
        <w:rPr>
          <w:rFonts w:ascii="Times New Roman" w:eastAsia="Times New Roman" w:hAnsi="Times New Roman" w:cs="Times New Roman"/>
          <w:color w:val="000000" w:themeColor="text1"/>
          <w:sz w:val="28"/>
          <w:szCs w:val="28"/>
        </w:rPr>
        <w:t>chồng chéo</w:t>
      </w:r>
      <w:r w:rsidRPr="004C6F03">
        <w:rPr>
          <w:rFonts w:ascii="Times New Roman" w:eastAsia="Times New Roman" w:hAnsi="Times New Roman" w:cs="Times New Roman"/>
          <w:color w:val="000000" w:themeColor="text1"/>
          <w:sz w:val="28"/>
          <w:szCs w:val="28"/>
          <w:lang w:val="en-US"/>
        </w:rPr>
        <w:t xml:space="preserve"> về nội dung hoặc có nội dung không thực sự cần thiết với hoạt động nghề nghiệp gây</w:t>
      </w:r>
      <w:r w:rsidRPr="004C6F03">
        <w:rPr>
          <w:rFonts w:ascii="Times New Roman" w:eastAsia="Times New Roman" w:hAnsi="Times New Roman" w:cs="Times New Roman"/>
          <w:color w:val="000000" w:themeColor="text1"/>
          <w:sz w:val="28"/>
          <w:szCs w:val="28"/>
        </w:rPr>
        <w:t xml:space="preserve"> lãng phí thời gian, nguồn lực.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Mặc dù nhà giáo được tham gia nhiều khóa bồi dưỡng, nhưng đa phần các khóa bồi dưỡng được tổ chức đại trà, chưa thực sự đáp ứng đúng theo nhu cầu bồi dưỡng của từng cá nhân.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Công tác đào tạo, bồi dưỡng đối với các giáo viên lớn tuổi hiện nay chưa đạt được hiệu quả như kỳ vọng. Các giáo viên lớn tuổi có kinh nghiệm giảng dạy </w:t>
      </w:r>
      <w:r w:rsidRPr="004C6F03">
        <w:rPr>
          <w:rFonts w:ascii="Times New Roman" w:eastAsia="Times New Roman" w:hAnsi="Times New Roman" w:cs="Times New Roman"/>
          <w:color w:val="000000" w:themeColor="text1"/>
          <w:sz w:val="28"/>
          <w:szCs w:val="28"/>
        </w:rPr>
        <w:lastRenderedPageBreak/>
        <w:t>lâu năm, là nguồn nhân lực quý giá, tuy nhiên không phải giáo viên nào cũng có thể theo kịp yêu cầu đào tạo, bồi dưỡng đối với nhà giáo nói chung; nhiều nội dung đào tạo, bồi dưỡng liên quan tới tin học và ngoại ngữ, giảng dạy trong bối cảnh chuyển đổi số gây khó khăn cho đội ngũ giáo viên lớn tuổi.</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Nhiều khóa bồi dưỡng chưa thực sự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gây lãng phí nguồn lực thực hiện và lãng phí thời gian, công sức tham gia học tập của nhà giáo. Một số khóa bồi dưỡng thực hiện theo hình thức trực tuyến chưa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công tác quản lý chất lượng. Bên cạnh đó cũng có nhà giáo ý thức học tập chưa cao nên việc bồi dưỡng chưa đạt kết quả như mong muốn.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Ngân sách nhà nước không cấp kinh phí để bồi dưỡng cho nhà giáo dân lập, tư thục nên việc bồi dưỡng đối với nhà giáo dân lập, tư thục phụ thuộc vào sự quan tâm đầu tư và khả năng tài chính của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Do đó, đối với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không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nguồn thu thì quyền lợi được học tập, bồi dưỡng của giáo viên bị ảnh hưởng, trực tiếp tác động đến chất lượng giáo dục của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Bên cạnh đó, khi triển khai lộ trình đào tạo nâng trình độ chuẩn cho giáo viên, nhiều giáo viên mầm non, tiểu học, THCS không được địa phương cấp kinh phí đào tạo mặc dù Nghị định 71/2020/NĐ-CP quy định đối tượng bao gồm cả nhà giáo dân lập, tư thục. Điều này thể hiện sự thiếu quan tâm đồng bộ đối với giáo viên công và ngoài công lập của cơ quan quản lý các cấp.</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Đa phần các khóa bồi dưỡng bắt buộc do ngân sách trung ương và ngân sách địa phương hỗ trợ chi phí. Địa phương cũng quan tâm cân đối ngân sách để hỗ trợ giáo viên học tập, bồi dưỡng, tuy nhiên ở nhiều nơi giáo viên vẫn phải tự túc chi phí của một số nội dung bồi dưỡng như: bồi dưỡng theo tiêu chuẩn chức danh nghề nghiệp và bồi dưỡng dạy các môn tích hợp… Ngoài ra ở nhiều địa phương, giáo viên mầm non, tiểu học, THCS khi  tham gia đào tạo nâng trình độ chuẩn phải tự túc kinh phí đào tạo do địa phương chưa mở được lớp đào tạo theo Nghị định 71/2020/NĐ-CP.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Đối với các quy định về hợp tác quốc tế, về cơ bản các quy định về hợp tác quốc tế về nhà giáo đã được quy định tương đối đầy đủ thuận lợi cho Nhà nước trong công tác quản lý đối tượng này, đồng thời làm căn cứ để các CSGD thực hiện trong việc cử nhà giáo ra nước ngoài hoặc tiếp nhận nhà giáo người nước ngoài để học tập, giảng dạy, NCKH và trao đổi học thuật. Tuy nhiên, đối với đội ngũ NG&amp;CBQLGD là người nước ngoài, số lượng các văn bản quy định còn khá khiêm tốn, chưa đầy đủ, đặc biệt là chưa có văn bản hướng dẫn người người nước ngoài vào Việt Nam giảng dạy tại các CSGD tại Việt Nam mà thời gian giảng dạy ngắn. </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Chưa quy định về việc cấp giấy phép cho người lao động nước ngoài đang làm việc tại một CSGD muốn xin giấy phép lao động để đồng thời làm việc tại một CSGD khác. Chưa có quy định số lượng CSGD tối đa mà người lao động nước ngoài được phép tham gia. Chưa có quy định về đầu mối quản lý trong trường hợp người lao động nước ngoài làm việc đồng thời tại nhiều CSGD, tại nhiều địa phương khác nhau để tránh chồng chéo.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Khoản 3 Điều 71 Luật Giáo dục khuyến khích việc mời nhà giáo, nhà khoa </w:t>
      </w:r>
      <w:r w:rsidRPr="004C6F03">
        <w:rPr>
          <w:rFonts w:ascii="Times New Roman" w:eastAsia="Times New Roman" w:hAnsi="Times New Roman" w:cs="Times New Roman"/>
          <w:color w:val="000000" w:themeColor="text1"/>
          <w:sz w:val="28"/>
          <w:szCs w:val="28"/>
          <w:lang w:val="en-US"/>
        </w:rPr>
        <w:lastRenderedPageBreak/>
        <w:t xml:space="preserve">học trong nước, nhà khoa học là người Việt Nam định cư ở nước ngoài và người nước ngoài đến giảng dạy tại các CSGD theo chế độ thỉnh giảng. Tuy nhiên tại </w:t>
      </w:r>
      <w:r w:rsidR="004C6F03" w:rsidRPr="004C6F03">
        <w:rPr>
          <w:rFonts w:ascii="Times New Roman" w:eastAsia="Times New Roman" w:hAnsi="Times New Roman" w:cs="Times New Roman"/>
          <w:color w:val="000000" w:themeColor="text1"/>
          <w:sz w:val="28"/>
          <w:szCs w:val="28"/>
          <w:lang w:val="en-US"/>
        </w:rPr>
        <w:t>k</w:t>
      </w:r>
      <w:r w:rsidRPr="004C6F03">
        <w:rPr>
          <w:rFonts w:ascii="Times New Roman" w:eastAsia="Times New Roman" w:hAnsi="Times New Roman" w:cs="Times New Roman"/>
          <w:color w:val="000000" w:themeColor="text1"/>
          <w:sz w:val="28"/>
          <w:szCs w:val="28"/>
          <w:lang w:val="en-US"/>
        </w:rPr>
        <w:t xml:space="preserve">hoản 1 </w:t>
      </w:r>
      <w:r w:rsidR="004C6F03" w:rsidRPr="004C6F03">
        <w:rPr>
          <w:rFonts w:ascii="Times New Roman" w:eastAsia="Times New Roman" w:hAnsi="Times New Roman" w:cs="Times New Roman"/>
          <w:color w:val="000000" w:themeColor="text1"/>
          <w:sz w:val="28"/>
          <w:szCs w:val="28"/>
          <w:lang w:val="en-US"/>
        </w:rPr>
        <w:t xml:space="preserve">Điều 71 </w:t>
      </w:r>
      <w:r w:rsidRPr="004C6F03">
        <w:rPr>
          <w:rFonts w:ascii="Times New Roman" w:eastAsia="Times New Roman" w:hAnsi="Times New Roman" w:cs="Times New Roman"/>
          <w:color w:val="000000" w:themeColor="text1"/>
          <w:sz w:val="28"/>
          <w:szCs w:val="28"/>
          <w:lang w:val="en-US"/>
        </w:rPr>
        <w:t>thì giáo viên thỉnh giảng phải đáp ứng các tiêu chuẩn quy định tại Điều 67 Luật Giáo dục trong đó có quy định nhà giáo phải “đáp ứng chuẩn nghề nghiệp theo VTVL”. Nhưng hiện nay, chưa có căn cứ, hướng dẫn để đánh giá việc đáp ứng chuẩn nghề nghiệp đối với giáo viên người nước ngoài và có nhiều tiêu chí không thể đánh giá như đã trình bày ở trên.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Quy định về thời hạn của giấy phép lao động không quá 02 năm, do đó không có ràng buộc lâu dài với các giáo viên nước ngoài thực sự có trình độ và có mong muốn làm việc lâu dài tại Việt Nam. Thực tế người nước ngoài tại Việt Nam thường không làm việc tại một CSGD mà có thể kết hợp giảng dạy tại nhiều CSGD. Do đó, việc tuân thủ CĐLV theo quy định của Việt Nam là điều khó quản lý, đánh giá. Đồng thời, các chế độ về lương, thưởng không có quy định thống nhất, cụ thể mà thường dựa trên sự thống nhất giữa bên sử dụng lao động và người lao động.</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Chưa có quy định cụ thể về việc tổ chức ĐTBD cho đội ngũ NG&amp;CBQLGD là người nước ngoài. Bởi khi tham gia giảng dạy và hỗ trợ chuyên môn tại Việt Nam, người nước ngoài được coi như chuyên gia và thường là người đứng ra tập huấn cho đội ngũ giáo viên Việt Nam trong CSGD. Riêng các CSGD có vốn đầu tư nước ngoài thì thực hiện việc ĐTBD theo quy chế riêng của đơn vị.</w:t>
      </w:r>
    </w:p>
    <w:p w:rsidR="00FD7B3A" w:rsidRPr="004C6F03" w:rsidRDefault="0093522F">
      <w:pPr>
        <w:spacing w:after="12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
          <w:i/>
          <w:iCs/>
          <w:color w:val="000000" w:themeColor="text1"/>
          <w:sz w:val="28"/>
          <w:szCs w:val="28"/>
        </w:rPr>
        <w:t>4.1.2.</w:t>
      </w:r>
      <w:r w:rsidRPr="004C6F03">
        <w:rPr>
          <w:rFonts w:ascii="Times New Roman" w:hAnsi="Times New Roman" w:cs="Times New Roman"/>
          <w:i/>
          <w:iCs/>
          <w:color w:val="000000" w:themeColor="text1"/>
          <w:sz w:val="28"/>
          <w:szCs w:val="28"/>
        </w:rPr>
        <w:t xml:space="preserve"> </w:t>
      </w:r>
      <w:r w:rsidRPr="004C6F03">
        <w:rPr>
          <w:rFonts w:ascii="Times New Roman" w:eastAsia="Times New Roman" w:hAnsi="Times New Roman" w:cs="Times New Roman"/>
          <w:b/>
          <w:i/>
          <w:iCs/>
          <w:color w:val="000000" w:themeColor="text1"/>
          <w:sz w:val="28"/>
          <w:szCs w:val="28"/>
        </w:rPr>
        <w:t>Về chính sách đãi ngộ đối với nhà giáo</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Theo chủ trương của Đảng được xác định tại Nghị quyết 29 thì: “</w:t>
      </w:r>
      <w:r w:rsidRPr="004C6F03">
        <w:rPr>
          <w:rFonts w:ascii="Times New Roman" w:eastAsia="Times New Roman" w:hAnsi="Times New Roman" w:cs="Times New Roman"/>
          <w:i/>
          <w:color w:val="000000" w:themeColor="text1"/>
          <w:sz w:val="28"/>
          <w:szCs w:val="28"/>
        </w:rPr>
        <w:t>Lương của nhà giáo được ưu tiên xếp cao nhất trong hệ thống thang bậc lương hành chính sự nghiệp và có thêm phụ cấp tùy theo tính chất công việc, theo vùn</w:t>
      </w:r>
      <w:r w:rsidRPr="004C6F03">
        <w:rPr>
          <w:rFonts w:ascii="Times New Roman" w:eastAsia="Times New Roman" w:hAnsi="Times New Roman" w:cs="Times New Roman"/>
          <w:color w:val="000000" w:themeColor="text1"/>
          <w:sz w:val="28"/>
          <w:szCs w:val="28"/>
        </w:rPr>
        <w:t>g”. Nhưng thực tế, tiền lương của nhà giáo đang được chi trả theo quy định của Chính phủ tại Nghị định số 204/2004/NĐ-CP ngày 14/12/2004 của Chính phủ về chế độ tiền lương đối với cán bộ, công chức, viên chức và lực lượng vũ trang. Nhà giáo là viên chức được áp dụng bảng lương 3: Bảng lương chuyên môn, nghiệp vụ chung đối với cán bộ, viên chức trong các đơn vị sự nghiệp của Nhà nước và được hưởng mức lương khởi điểm tương ứng với quy định về trình độ đào tạo (loại B đối với trình độ cao đẳng, loại A đối với từ trình độ đại học trở lên).</w:t>
      </w:r>
      <w:r w:rsidRPr="004C6F03">
        <w:rPr>
          <w:rFonts w:ascii="Times New Roman" w:eastAsia="Times New Roman" w:hAnsi="Times New Roman" w:cs="Times New Roman"/>
          <w:color w:val="000000" w:themeColor="text1"/>
          <w:sz w:val="28"/>
          <w:szCs w:val="28"/>
          <w:lang w:val="en-US"/>
        </w:rPr>
        <w:t xml:space="preserve"> Như vậy</w:t>
      </w:r>
      <w:r w:rsidRPr="004C6F03">
        <w:rPr>
          <w:rFonts w:ascii="Times New Roman" w:eastAsia="Times New Roman" w:hAnsi="Times New Roman" w:cs="Times New Roman"/>
          <w:color w:val="000000" w:themeColor="text1"/>
          <w:sz w:val="28"/>
          <w:szCs w:val="28"/>
        </w:rPr>
        <w:t>, khẳng định về lương của nhà giáo “được ưu tiên xếp cao nhất” trong Nghị quyết 29 sau hơn 10 năm vẫn chỉ dừng ở mức độ là tuyên ngôn, không thể đi vào đời sống khi Chính phủ không quy định bảng lương riêng đối với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Mặc dù quy định về lương được áp dụng chung đối với tất cả viên chức các ngành/lĩnh vực nhưng điều này dẫn đến những bất cập trong việc không thể hiện được mức độ phức tạp của từng ngành, nghề khác nhau. Chênh lệch về hệ số lương giữa bảng lương của viên chức chưa có sự tương đồng, có bảng lương chênh lệch giữa hệ số lương khởi điểm của bảng quá ít, hoặc có bảng lương chênh giữa hệ số lương khởi điểm có khoảng cách khá xa. Chẳng hạn loại B (2,10) với A1 (2,34) và giữa A2.2 (4,0) với A2.1 (4,4) có chênh lệch hệ số lương khởi điểm rất ít. Nên khi giáo viên được thăng hạng không được hưởng lợi về lương, không nhận thấy được hưởng chế độ cao hơn khi đạt năng lực, trình độ cao hơn.</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lastRenderedPageBreak/>
        <w:t xml:space="preserve">Ngoài tiền lương, nhà giáo được hưởng các chế độ phụ cấp như các ngành nghề khác: phụ cấp thâm niên vượt khung, phụ cấp đặc biệt, phụ cấp thu hút, phụ cấp lưu động, phụ cấp độc hại, nguy hiểm, phụ cấp trách nhiệm công việc. Trong đó, có 2 loại phụ cấp gắn với nhà giáo là phụ cấp thâm niên nhà giáo và phụ cấp ưu đãi nhà giáo. </w:t>
      </w:r>
    </w:p>
    <w:p w:rsidR="00FD7B3A" w:rsidRPr="004C6F03" w:rsidRDefault="0093522F">
      <w:pPr>
        <w:spacing w:after="120"/>
        <w:ind w:firstLine="709"/>
        <w:jc w:val="both"/>
        <w:rPr>
          <w:rFonts w:ascii="Times New Roman" w:hAnsi="Times New Roman" w:cs="Times New Roman"/>
          <w:color w:val="000000" w:themeColor="text1"/>
          <w:sz w:val="28"/>
          <w:szCs w:val="28"/>
        </w:rPr>
      </w:pPr>
      <w:r w:rsidRPr="004C6F03">
        <w:rPr>
          <w:rFonts w:ascii="Times New Roman" w:hAnsi="Times New Roman" w:cs="Times New Roman"/>
          <w:color w:val="000000" w:themeColor="text1"/>
          <w:sz w:val="28"/>
          <w:szCs w:val="28"/>
          <w:lang w:val="nl-NL"/>
        </w:rPr>
        <w:t xml:space="preserve">Mức lương của nhà giáo (đặc biệt là giáo viên mầm non, phổ thông) hiện nay đang thấp hơn so với mức lương của cán bộ, công chức ngành khác (lực lượng vũ trang, ngân hàng, khối đảng đoàn thể trong điều kiện làm việc tương đồng), mức phụ cấp ưu đãi của giáo viên cũng đang thấp hơn viên chức một số ngành nghề khác và đặc biệt là viên chức khối đoàn thể trên cùng địa bàn. Theo thống kê, lương và phụ cấp ưu đãi nghề của nhà giáo chưa tương xứng với hoạt động nghề nghiệp của nhà giáo, chưa đủ để đáp ứng nhu cầu về an sinh xã hội, chưa đủ để </w:t>
      </w:r>
      <w:r w:rsidR="004B31F4" w:rsidRPr="004C6F03">
        <w:rPr>
          <w:rFonts w:ascii="Times New Roman" w:hAnsi="Times New Roman" w:cs="Times New Roman"/>
          <w:color w:val="000000" w:themeColor="text1"/>
          <w:sz w:val="28"/>
          <w:szCs w:val="28"/>
          <w:lang w:val="nl-NL"/>
        </w:rPr>
        <w:t>bảo đảm</w:t>
      </w:r>
      <w:r w:rsidRPr="004C6F03">
        <w:rPr>
          <w:rFonts w:ascii="Times New Roman" w:hAnsi="Times New Roman" w:cs="Times New Roman"/>
          <w:color w:val="000000" w:themeColor="text1"/>
          <w:sz w:val="28"/>
          <w:szCs w:val="28"/>
          <w:lang w:val="nl-NL"/>
        </w:rPr>
        <w:t xml:space="preserve"> mức sống cho giáo viên, nhất là những giáo viên trẻ và sống ở khu vực đồng bằng, thành phố. Áp lực về thu nhập là một trong những nguyên nhân dẫn tới tình trạng giáo viên không an tâm công tác, một bộ phận giáo viên bỏ việc, chuyển việc; đồng thời, đây cũng là nguyên nhân dẫn đến tình trạng không thu hút được người giỏi vào ngành sư phạm, địa phương thiếu nguồn tuyển dụng để bổ sung số giáo viên còn thiếu và chuẩn bị đội ngũ triển khai CT-SGK mới.</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iáo viên công tác trong 5 năm đầu có thu nhập bình quân từ lương và phụ cấp khoảng 6 triệu đồng/tháng. Trong khi đó, chi phí thiết yếu cho cuộc sống (ăn, ở, nuôi con, chăm sóc sức khỏe…) khá cao. Hiện chưa có nhiều chính sách thu hút, hỗ trợ đối với nhà giáo trẻ, đối tượng thuộc độ tuổi có thu nhập thấp và còn trong giai đoạn phải nuôi con nhỏ cần được hỗ trợ, đây cũng là độ tuổi chiếm tỷ lệ cao nhất trong số những nhà giáo nghỉ việc trong thời gian qua</w:t>
      </w:r>
      <w:r w:rsidRPr="004C6F03">
        <w:rPr>
          <w:rFonts w:ascii="Times New Roman" w:eastAsia="Times New Roman" w:hAnsi="Times New Roman" w:cs="Times New Roman"/>
          <w:color w:val="000000" w:themeColor="text1"/>
          <w:sz w:val="28"/>
          <w:szCs w:val="28"/>
          <w:lang w:val="en-US"/>
        </w:rPr>
        <w:t xml:space="preserve">. </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color w:val="000000" w:themeColor="text1"/>
          <w:sz w:val="28"/>
          <w:szCs w:val="28"/>
          <w:lang w:val="en-US"/>
        </w:rPr>
        <w:t xml:space="preserve">Thu nhập </w:t>
      </w:r>
      <w:r w:rsidRPr="004C6F03">
        <w:rPr>
          <w:rFonts w:ascii="Times New Roman" w:eastAsia="Times New Roman" w:hAnsi="Times New Roman" w:cs="Times New Roman"/>
          <w:color w:val="000000" w:themeColor="text1"/>
          <w:sz w:val="28"/>
          <w:szCs w:val="28"/>
        </w:rPr>
        <w:t xml:space="preserve">nhà giáo dân lập, tư thục </w:t>
      </w:r>
      <w:r w:rsidRPr="004C6F03">
        <w:rPr>
          <w:rFonts w:ascii="Times New Roman" w:eastAsia="Times New Roman" w:hAnsi="Times New Roman" w:cs="Times New Roman"/>
          <w:color w:val="000000" w:themeColor="text1"/>
          <w:sz w:val="28"/>
          <w:szCs w:val="28"/>
          <w:lang w:val="en-US"/>
        </w:rPr>
        <w:t xml:space="preserve">thực hiện theo thỏa thuận giữa nhà giáo và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Chế độ ưu đãi về lương, phụ cấp không </w:t>
      </w:r>
      <w:r w:rsidRPr="004C6F03">
        <w:rPr>
          <w:rFonts w:ascii="Times New Roman" w:eastAsia="Times New Roman" w:hAnsi="Times New Roman" w:cs="Times New Roman"/>
          <w:color w:val="000000" w:themeColor="text1"/>
          <w:sz w:val="28"/>
          <w:szCs w:val="28"/>
          <w:lang w:val="en-US"/>
        </w:rPr>
        <w:t>thực hiện đối với</w:t>
      </w:r>
      <w:r w:rsidRPr="004C6F03">
        <w:rPr>
          <w:rFonts w:ascii="Times New Roman" w:eastAsia="Times New Roman" w:hAnsi="Times New Roman" w:cs="Times New Roman"/>
          <w:color w:val="000000" w:themeColor="text1"/>
          <w:sz w:val="28"/>
          <w:szCs w:val="28"/>
        </w:rPr>
        <w:t xml:space="preserve"> nhà giáo dân lập, tư thục</w:t>
      </w:r>
      <w:r w:rsidRPr="004C6F03">
        <w:rPr>
          <w:rFonts w:ascii="Times New Roman" w:eastAsia="Times New Roman" w:hAnsi="Times New Roman" w:cs="Times New Roman"/>
          <w:color w:val="000000" w:themeColor="text1"/>
          <w:sz w:val="28"/>
          <w:szCs w:val="28"/>
          <w:lang w:val="en-US"/>
        </w:rPr>
        <w:t xml:space="preserve">. Mặc dù về cơ bản thu nhập của nhà giáo ở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dân lập, tư thục khá cao và có nhiều chính sách ưu đãi,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an sinh xã hội cho nhà giáo. Nhưng không phải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ngoài công lập nào cũng có thể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mức lương cao, ổn định cho nhà giáo. Thực tế vẫn có nhiều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trả lương thấp và hợp đồng không bảo đảm tính lâu dài, ổn định. Bên cạnh đó, chế độ </w:t>
      </w:r>
      <w:r w:rsidRPr="004C6F03">
        <w:rPr>
          <w:rFonts w:ascii="Times New Roman" w:eastAsia="Times New Roman" w:hAnsi="Times New Roman" w:cs="Times New Roman"/>
          <w:color w:val="000000" w:themeColor="text1"/>
          <w:sz w:val="28"/>
          <w:szCs w:val="28"/>
        </w:rPr>
        <w:t>bảo hiểm xã hội</w:t>
      </w:r>
      <w:r w:rsidRPr="004C6F03">
        <w:rPr>
          <w:rFonts w:ascii="Times New Roman" w:eastAsia="Times New Roman" w:hAnsi="Times New Roman" w:cs="Times New Roman"/>
          <w:color w:val="000000" w:themeColor="text1"/>
          <w:sz w:val="28"/>
          <w:szCs w:val="28"/>
          <w:lang w:val="en-US"/>
        </w:rPr>
        <w:t>, bảo hiểm y tế</w:t>
      </w:r>
      <w:r w:rsidRPr="004C6F03">
        <w:rPr>
          <w:rFonts w:ascii="Times New Roman" w:eastAsia="Times New Roman" w:hAnsi="Times New Roman" w:cs="Times New Roman"/>
          <w:color w:val="000000" w:themeColor="text1"/>
          <w:sz w:val="28"/>
          <w:szCs w:val="28"/>
        </w:rPr>
        <w:t xml:space="preserve"> chưa được </w:t>
      </w:r>
      <w:r w:rsidRPr="004C6F03">
        <w:rPr>
          <w:rFonts w:ascii="Times New Roman" w:eastAsia="Times New Roman" w:hAnsi="Times New Roman" w:cs="Times New Roman"/>
          <w:color w:val="000000" w:themeColor="text1"/>
          <w:sz w:val="28"/>
          <w:szCs w:val="28"/>
          <w:lang w:val="en-US"/>
        </w:rPr>
        <w:t xml:space="preserve">tất cả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dân lập, tư thục tuân thủ.</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Giáo viên làm việc theo chế độ hợp đồng lao động trong các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hiện đang được chi trả mức lương thấp, hầu hết không trả lương và thực hiện chế độ tiền lương giống như nhà giáo trong biên chế mặc dù cũng phải thực hiện đầy đủ công việc theo yêu cầu của vị trí việc làm. </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Chế độ nâng bậc lương trước thời hạn và chế độ khen thưởng đối với giáo viên có thành tích xuất sắc hiện còn nhiều hạn chế, không đủ để giúp giáo viên cải thiện về tiền lương, chưa đủ để tạo động lực và chưa tương xứng đối với người không ngừng nỗ lực, cống hiến và liên tiếp có những thành tích xuất sắc trong công tác.</w:t>
      </w:r>
    </w:p>
    <w:p w:rsidR="00FD7B3A" w:rsidRPr="004C6F03" w:rsidRDefault="0093522F">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Mặc dù Chính phủ đã có Nghị định 140/2017/NĐ-CP nhằm thu hút, tạo nguồn cán bộ từ sinh viên tốt nghiệp xuất sắc, cán bộ khoa học trẻ. Nhưng với </w:t>
      </w:r>
      <w:r w:rsidRPr="004C6F03">
        <w:rPr>
          <w:rFonts w:ascii="Times New Roman" w:eastAsia="Times New Roman" w:hAnsi="Times New Roman" w:cs="Times New Roman"/>
          <w:color w:val="000000" w:themeColor="text1"/>
          <w:sz w:val="28"/>
          <w:szCs w:val="28"/>
          <w:lang w:val="en-US"/>
        </w:rPr>
        <w:lastRenderedPageBreak/>
        <w:t>ngành Giáo dục thì chính sách này chưa đủ thu hút. Thực tế các chính sách của Nhà nước để thu hút người giỏi, người tài năng, người có năng khiếu đặc biệt, người lành nghề vào làm nhà giáo; thu hút nhà giáo về công tác và công tác lâu dài ở vùng khó khăn chưa đủ để ngành Giáo dục khắc phục tình trạng thiếu giáo viên và tập hợp người giỏi làm nhà giáo. Hiện tại, có nhiều địa phương ban hành chính sách đặc thù để hỗ trợ, thu hút nhà giáo trẻ, nhà giáo về công tác ở các vùng khó khăn, hoặc nhà giáo giỏi có trình độ cao về công tác tại địa phương. Tuy nhiên, việc ban hành chính sách đặc thù đối với nhà giáo còn nhiều khó khăn do chưa có căn cứ pháp lý để thực hiện.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Tóm lại, có thể thấy chế độ, chính sách đãi ngộ đối với đội ngũ nhà giáo chưa thu hút được nguồn nhân lực chất lượng cao vào ngành; điều kiện làm việc và chế độ chính sách đãi ngộ chưa tương xứng, chưa tạo động lực cho đội ngũ trong bối cảnh áp lực công việc ngày càng cao, chưa bảo đảm bình đẳng giữa khu vực công và tư. </w:t>
      </w:r>
    </w:p>
    <w:p w:rsidR="00FD7B3A" w:rsidRPr="004C6F03" w:rsidRDefault="0093522F">
      <w:pPr>
        <w:pStyle w:val="ListParagraph1"/>
        <w:numPr>
          <w:ilvl w:val="2"/>
          <w:numId w:val="3"/>
        </w:numPr>
        <w:spacing w:after="120" w:line="240" w:lineRule="auto"/>
        <w:ind w:left="0" w:firstLine="709"/>
        <w:contextualSpacing w:val="0"/>
        <w:rPr>
          <w:b/>
          <w:i/>
          <w:iCs/>
          <w:color w:val="000000" w:themeColor="text1"/>
          <w:szCs w:val="28"/>
        </w:rPr>
      </w:pPr>
      <w:r w:rsidRPr="004C6F03">
        <w:rPr>
          <w:b/>
          <w:i/>
          <w:iCs/>
          <w:color w:val="000000" w:themeColor="text1"/>
          <w:szCs w:val="28"/>
        </w:rPr>
        <w:t>Về tôn vinh nhà giáo</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Về cơ bản các văn bản quy định về công tác thi đua, khen thưởng đã được ban hành đầy đủ, chi tiết và kịp thời, trong đó Nghị định số 98/2023/NĐ-CP được ban hành có hiệu lực thi hành đúng vào thời điểm Luật Thi đua khen thưởng có hiệu lực. Công tác thi đua, khen thưởng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công khai, dân chủ, kịp thời, khen thưởng đúng đối tượng, đúng thành tích, đúng quy định; chú trọng khen thưởng nhà giáo trực tiếp đứng lớp, người lao động trực tiếp có nhiều sáng kiến, cải tiến kỹ thuật, giải pháp công tác đem lại hiệu quả cao, các tập thể, cá nhân ở cơ sở, vùng sâu, vùng xa, vùng biên giới, vùng đặc biệt khó khăn.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Việc tôn vinh, biểu dương đúng người, đúng việc đã tạo ra một phong trào thi đua sôi nổi, thu hút nhiều tập thể và cá nhân tham gia với nhiều hình thức, sáng kiến, mô hình mới, nhiều điển hình tiên tiến, tạo nên không khí thi đua sôi nổi giữa các đơn vị và cá nhân trong nhà trường, gắn trách nhiệm của người đứng đầu trong lãnh đạo và tổ chức thực hiện các phong trào thi đua yêu nước nhằm thực hiện thắng lợi nhiệm vụ chính trị, chuyên môn của đơn vị, địa phương và toàn ngành.</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Công tác thi đua, khen thưởng đã trở thành động lực thúc đẩy cá nhân, đơn vị hoàn thành mọi nhiệm vụ đề ra, đồng thời đã phát huy và nhân rộng phong trào. Phương thức tổ chức thi đua, khen thưởng, tôn vinh từng bước được đổi mới về nội dung và hình thức ngày càng sinh động, lôi cuốn, thiết thực, hiệu quả, qua đó đã nhận được sự hưởng ứng, tham gia tích cực và nâng cao nhận thức của viên chức của các CSGD về vai trò, ý nghĩa và tác dụng của phong trào thi đua yêu nước và công tác khen thưởng trong giai đoạn hiện nay.</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Tuy nhiên, thực tế với việc phân cấp quản lý về giáo dục như hiện nay, các nhà giáo trong các CSGD dân lập, tư thục hoặc các nhà giáo giảng dạy trong các tổ chức chính trị, trường thuộc lực lượng vũ trang chưa được thụ hưởng đúng với những quyền lợi mà các nhà giáo có quyền được thụ hưởng do hiện nay khi xét duyệt thi đua các địa phương tập chủ yếu chỉ xem xét tới đội ngũ nhà giáo trong các CSGD công lập. Trong những năm gần đây trong các buổi lễ tôn vinh, khen </w:t>
      </w:r>
      <w:r w:rsidRPr="004C6F03">
        <w:rPr>
          <w:rFonts w:ascii="Times New Roman" w:eastAsia="Times New Roman" w:hAnsi="Times New Roman" w:cs="Times New Roman"/>
          <w:color w:val="000000" w:themeColor="text1"/>
          <w:sz w:val="28"/>
          <w:szCs w:val="28"/>
        </w:rPr>
        <w:lastRenderedPageBreak/>
        <w:t>thưởng tỷ lệ nhà giáo ngoài công lập hoặc các nhà giáo khác được tặng bằng khen của Bộ, của Chính phủ hay phong tặng các danh hiệu cao quý còn “khiêm tốn”.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Tiêu chuẩn, điều kiện để xét danh hiệu “NGND”, “NGƯT” còn chưa phù hợp với thực tiễn và chưa bảo đảm được quyền lợi cho giảng viên giảng dạy thực hành tại các cơ sở thực hành trong khối ngành sức khoẻ. Do vậy, cần xem xét lại điều kiện, tiêu chuẩn để xét các danh hiệu nêu trên nhằm tạo động lực và thúc đẩy các nhà giáo phấn đấu, cống hiến cho sự nghiệp giáo dục, sự nghiệp trồng người vì lợi ích của quốc gia, dân tộc.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Đối với quy định danh hiệu chiến sỹ thi đua cơ sở xét không quá 15% trên tổng số cá nhân đạt danh hiệu lao động tiên tiến đã làm cho nhiều cá nhân mất động lực thi đua.</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Kinh phí khen thưởng cho các cá nhân có thành tích được tôn vinh còn hạn hẹp, chưa tương xứng với những kết quả, nỗ lực của nhà giáo nên chỉ mang tính chất động viên, tượng trưng, chưa thực sự tạo động lực cho nhà giáo cống hiến.</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Hiện nay, việc xã hội hóa giáo dục, với phương châm Nhà nước và nhân dân cùng chung tay phát triển kinh tế - xã hội. Ngành GDĐT nhận được nhiều sự quan tâm, đóng góp, ủng hộ từ các tổ chức, tập thể, cá nhân tuy nhiên việc tôn vinh khen thưởng đối với các tổ chức, cá nhân có những đóng góp cho sự nghiệp giáo dục chưa thực sự được quan tâm đúng mực. </w:t>
      </w:r>
    </w:p>
    <w:p w:rsidR="00FD7B3A" w:rsidRPr="004C6F03" w:rsidRDefault="0093522F">
      <w:pPr>
        <w:tabs>
          <w:tab w:val="left" w:pos="36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ab/>
      </w:r>
      <w:r w:rsidRPr="004C6F03">
        <w:rPr>
          <w:rFonts w:ascii="Times New Roman" w:eastAsia="Times New Roman" w:hAnsi="Times New Roman" w:cs="Times New Roman"/>
          <w:b/>
          <w:color w:val="000000" w:themeColor="text1"/>
          <w:sz w:val="28"/>
          <w:szCs w:val="28"/>
        </w:rPr>
        <w:t>4.2. Mục tiêu giải quyết vấn đề</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w:t>
      </w:r>
      <w:r w:rsidRPr="004C6F03">
        <w:rPr>
          <w:rFonts w:ascii="Times New Roman" w:eastAsia="Times New Roman" w:hAnsi="Times New Roman" w:cs="Times New Roman"/>
          <w:color w:val="000000" w:themeColor="text1"/>
          <w:sz w:val="28"/>
          <w:szCs w:val="28"/>
        </w:rPr>
        <w:t>- Hoàn thiện khung pháp lý về đào tạo, bồi dưỡng và trách nhiệm của các bên liên quan để hướng tới xây dựng đội ngũ nhà giáo đủ số lượng, nâng cao chất lượng, bảo đảm bình đ</w:t>
      </w:r>
      <w:r w:rsidRPr="004C6F03">
        <w:rPr>
          <w:rFonts w:ascii="Times New Roman" w:eastAsia="Times New Roman" w:hAnsi="Times New Roman" w:cs="Times New Roman"/>
          <w:color w:val="000000" w:themeColor="text1"/>
          <w:sz w:val="28"/>
          <w:szCs w:val="28"/>
          <w:lang w:val="en-US"/>
        </w:rPr>
        <w:t>ẳ</w:t>
      </w:r>
      <w:r w:rsidRPr="004C6F03">
        <w:rPr>
          <w:rFonts w:ascii="Times New Roman" w:eastAsia="Times New Roman" w:hAnsi="Times New Roman" w:cs="Times New Roman"/>
          <w:color w:val="000000" w:themeColor="text1"/>
          <w:sz w:val="28"/>
          <w:szCs w:val="28"/>
        </w:rPr>
        <w:t xml:space="preserve">ng giữa nhà giáo tại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và dân lập, tư thục.</w:t>
      </w:r>
    </w:p>
    <w:p w:rsidR="00FD7B3A" w:rsidRPr="004C6F03" w:rsidRDefault="0093522F">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Tạo cơ sở pháp lý cho việc thực hiện đào tạo, bồi dưỡng nhà giáo nh</w:t>
      </w:r>
      <w:r w:rsidRPr="004C6F03">
        <w:rPr>
          <w:rFonts w:ascii="Times New Roman" w:eastAsia="Times New Roman" w:hAnsi="Times New Roman" w:cs="Times New Roman"/>
          <w:color w:val="000000" w:themeColor="text1"/>
          <w:sz w:val="28"/>
          <w:szCs w:val="28"/>
          <w:lang w:val="en-US"/>
        </w:rPr>
        <w:t>ằ</w:t>
      </w:r>
      <w:r w:rsidRPr="004C6F03">
        <w:rPr>
          <w:rFonts w:ascii="Times New Roman" w:eastAsia="Times New Roman" w:hAnsi="Times New Roman" w:cs="Times New Roman"/>
          <w:color w:val="000000" w:themeColor="text1"/>
          <w:sz w:val="28"/>
          <w:szCs w:val="28"/>
        </w:rPr>
        <w:t>m chuẩn hóa, nâng cao chất lượng nhà giáo, tạo động lực cho nhà giáo phát triển chuyên môn đáp ứng yêu cầu đổi mới giáo dục và hội nhập quốc tế trong bối cảnh cuộc cách mạng công nghiệp 4.0; tạo điều kiện cho nhà giáo tự do học thuật, phát triển chuyên môn liên tục.</w:t>
      </w:r>
    </w:p>
    <w:p w:rsidR="00FD7B3A" w:rsidRPr="004C6F03" w:rsidRDefault="0093522F">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chính sách đãi ngộ, tôn vinh nhà giáo, làm động lực để thu hút người giỏi tham gia trở thành nhà giáo, tạo động lực cho đội ngũ nhà giáo đã vào ngành cống hiến, tận tâm với nghề; tăng cường chế độ đãi ngộ đối với nhà giáo; bảo đảm nhà giáo được yên tâm cống hiến hết mình cho việc giảng dạy và giáo dục con người.</w:t>
      </w:r>
    </w:p>
    <w:p w:rsidR="00FD7B3A" w:rsidRPr="004C6F03" w:rsidRDefault="0093522F">
      <w:pPr>
        <w:spacing w:after="120"/>
        <w:ind w:firstLine="720"/>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4.3. Các giải pháp đề xuất để giải quyết vấn đề</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1</w:t>
      </w:r>
      <w:r w:rsidRPr="004C6F03">
        <w:rPr>
          <w:rFonts w:ascii="Times New Roman" w:eastAsia="Times New Roman" w:hAnsi="Times New Roman" w:cs="Times New Roman"/>
          <w:b/>
          <w:i/>
          <w:color w:val="000000" w:themeColor="text1"/>
          <w:sz w:val="28"/>
          <w:szCs w:val="28"/>
        </w:rPr>
        <w:t xml:space="preserve">: </w:t>
      </w:r>
      <w:r w:rsidRPr="004C6F03">
        <w:rPr>
          <w:rFonts w:ascii="Times New Roman" w:eastAsia="Times New Roman" w:hAnsi="Times New Roman" w:cs="Times New Roman"/>
          <w:color w:val="000000" w:themeColor="text1"/>
          <w:sz w:val="28"/>
          <w:szCs w:val="28"/>
        </w:rPr>
        <w:t xml:space="preserve">Giữ nguyên hiện trạng </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Giữ nguyên quy định pháp luật về đào tạo, bồi dưỡng, </w:t>
      </w:r>
      <w:r w:rsidRPr="004C6F03">
        <w:rPr>
          <w:rFonts w:ascii="Times New Roman" w:eastAsia="Times New Roman" w:hAnsi="Times New Roman" w:cs="Times New Roman"/>
          <w:color w:val="000000" w:themeColor="text1"/>
          <w:sz w:val="28"/>
          <w:szCs w:val="28"/>
          <w:lang w:val="en-US"/>
        </w:rPr>
        <w:t xml:space="preserve">hợp tác quốc tế, </w:t>
      </w:r>
      <w:r w:rsidRPr="004C6F03">
        <w:rPr>
          <w:rFonts w:ascii="Times New Roman" w:eastAsia="Times New Roman" w:hAnsi="Times New Roman" w:cs="Times New Roman"/>
          <w:color w:val="000000" w:themeColor="text1"/>
          <w:sz w:val="28"/>
          <w:szCs w:val="28"/>
        </w:rPr>
        <w:t>đãi ngộ tôn vinh nhà giáo; tiếp tục thực hiện các quy định pháp luật hiện hành về đào tạo, bồi dưỡng</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hợp tác quốc tế, </w:t>
      </w:r>
      <w:r w:rsidRPr="004C6F03">
        <w:rPr>
          <w:rFonts w:ascii="Times New Roman" w:eastAsia="Times New Roman" w:hAnsi="Times New Roman" w:cs="Times New Roman"/>
          <w:color w:val="000000" w:themeColor="text1"/>
          <w:sz w:val="28"/>
          <w:szCs w:val="28"/>
        </w:rPr>
        <w:t>đãi ngộ tôn vinh nhà giáo.</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2</w:t>
      </w:r>
      <w:r w:rsidRPr="004C6F03">
        <w:rPr>
          <w:rFonts w:ascii="Times New Roman" w:eastAsia="Times New Roman" w:hAnsi="Times New Roman" w:cs="Times New Roman"/>
          <w:b/>
          <w:i/>
          <w:color w:val="000000" w:themeColor="text1"/>
          <w:sz w:val="28"/>
          <w:szCs w:val="28"/>
        </w:rPr>
        <w:t>:</w:t>
      </w:r>
      <w:r w:rsidRPr="004C6F03">
        <w:rPr>
          <w:rFonts w:ascii="Times New Roman" w:eastAsia="Times New Roman" w:hAnsi="Times New Roman" w:cs="Times New Roman"/>
          <w:color w:val="000000" w:themeColor="text1"/>
          <w:sz w:val="28"/>
          <w:szCs w:val="28"/>
        </w:rPr>
        <w:t xml:space="preserve"> Quy định đồng bộ, thống nhất các vấn đề về đào tạo, bồi dưỡng</w:t>
      </w:r>
      <w:r w:rsidRPr="004C6F03">
        <w:rPr>
          <w:rFonts w:ascii="Times New Roman" w:eastAsia="Times New Roman" w:hAnsi="Times New Roman" w:cs="Times New Roman"/>
          <w:color w:val="000000" w:themeColor="text1"/>
          <w:sz w:val="28"/>
          <w:szCs w:val="28"/>
          <w:lang w:val="en-US"/>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 xml:space="preserve">hợp tác quốc tế, </w:t>
      </w:r>
      <w:r w:rsidRPr="004C6F03">
        <w:rPr>
          <w:rFonts w:ascii="Times New Roman" w:eastAsia="Times New Roman" w:hAnsi="Times New Roman" w:cs="Times New Roman"/>
          <w:color w:val="000000" w:themeColor="text1"/>
          <w:sz w:val="28"/>
          <w:szCs w:val="28"/>
        </w:rPr>
        <w:t>đãi ngộ tôn vinh nhà giáo.</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bookmarkStart w:id="18" w:name="_heading=h.44sinio"/>
      <w:bookmarkEnd w:id="18"/>
      <w:r w:rsidRPr="004C6F03">
        <w:rPr>
          <w:rFonts w:ascii="Times New Roman" w:eastAsia="Times New Roman" w:hAnsi="Times New Roman" w:cs="Times New Roman"/>
          <w:i/>
          <w:color w:val="000000" w:themeColor="text1"/>
          <w:sz w:val="28"/>
          <w:szCs w:val="28"/>
        </w:rPr>
        <w:lastRenderedPageBreak/>
        <w:t>* Đào tạo nhà giáo</w:t>
      </w:r>
    </w:p>
    <w:p w:rsidR="00FD7B3A" w:rsidRPr="004C6F03" w:rsidRDefault="0093522F">
      <w:pPr>
        <w:spacing w:after="120"/>
        <w:ind w:firstLine="720"/>
        <w:jc w:val="both"/>
        <w:rPr>
          <w:rFonts w:ascii="Times New Roman" w:hAnsi="Times New Roman" w:cs="Times New Roman"/>
          <w:bCs/>
          <w:strike/>
          <w:color w:val="000000" w:themeColor="text1"/>
          <w:sz w:val="28"/>
          <w:szCs w:val="28"/>
        </w:rPr>
      </w:pPr>
      <w:r w:rsidRPr="004C6F03">
        <w:rPr>
          <w:rFonts w:ascii="Times New Roman" w:hAnsi="Times New Roman" w:cs="Times New Roman"/>
          <w:bCs/>
          <w:color w:val="000000" w:themeColor="text1"/>
          <w:sz w:val="28"/>
          <w:szCs w:val="28"/>
        </w:rPr>
        <w:t>- Đào tạo nhà giáo là quá trình giúp người học có nguyện vọng trở thành nhà giáo đạt kiến thức, kỹ năng, phẩm chất và năng lực đáp ứng yêu cầu của chuẩn nhà giáo.</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i/>
          <w:color w:val="000000" w:themeColor="text1"/>
          <w:sz w:val="28"/>
          <w:szCs w:val="28"/>
        </w:rPr>
        <w:t>-</w:t>
      </w:r>
      <w:r w:rsidRPr="004C6F03">
        <w:rPr>
          <w:rFonts w:ascii="Times New Roman" w:eastAsia="Times New Roman" w:hAnsi="Times New Roman" w:cs="Times New Roman"/>
          <w:color w:val="000000" w:themeColor="text1"/>
          <w:sz w:val="28"/>
          <w:szCs w:val="28"/>
        </w:rPr>
        <w:t xml:space="preserve"> </w:t>
      </w:r>
      <w:r w:rsidRPr="004C6F03">
        <w:rPr>
          <w:rFonts w:ascii="Times New Roman" w:hAnsi="Times New Roman" w:cs="Times New Roman"/>
          <w:bCs/>
          <w:color w:val="000000" w:themeColor="text1"/>
          <w:sz w:val="28"/>
          <w:szCs w:val="28"/>
        </w:rPr>
        <w:t>Đào tạo nhà giáo gồm đào tạo giáo viên và đào tạo giảng viên</w:t>
      </w:r>
      <w:r w:rsidRPr="004C6F03">
        <w:rPr>
          <w:rFonts w:ascii="Times New Roman" w:hAnsi="Times New Roman" w:cs="Times New Roman"/>
          <w:bCs/>
          <w:color w:val="000000" w:themeColor="text1"/>
          <w:sz w:val="28"/>
          <w:szCs w:val="28"/>
          <w:lang w:val="en-US"/>
        </w:rPr>
        <w:t>. Trong đó, t</w:t>
      </w:r>
      <w:r w:rsidRPr="004C6F03">
        <w:rPr>
          <w:rFonts w:ascii="Times New Roman" w:hAnsi="Times New Roman" w:cs="Times New Roman"/>
          <w:bCs/>
          <w:color w:val="000000" w:themeColor="text1"/>
          <w:sz w:val="28"/>
          <w:szCs w:val="28"/>
        </w:rPr>
        <w:t xml:space="preserve">rường sư phạm,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 xml:space="preserve"> có khoa sư phạm,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 xml:space="preserve"> được phép đào tạo nhà giáo có nhiệm vụ đào tạo người có nguyện vọng trở thành nhà giáo giảng dạy trong các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 xml:space="preserve"> mầm non, giáo dục phổ thông, giáo dục thường xuyên, giáo dục nghề nghiệp trình độ sơ cấp, trung cấp</w:t>
      </w:r>
      <w:r w:rsidRPr="004C6F03">
        <w:rPr>
          <w:rFonts w:ascii="Times New Roman" w:hAnsi="Times New Roman" w:cs="Times New Roman"/>
          <w:bCs/>
          <w:color w:val="000000" w:themeColor="text1"/>
          <w:sz w:val="28"/>
          <w:szCs w:val="28"/>
          <w:lang w:val="en-US"/>
        </w:rPr>
        <w:t xml:space="preserve">. </w:t>
      </w:r>
      <w:r w:rsidR="004B31F4" w:rsidRPr="004C6F03">
        <w:rPr>
          <w:rFonts w:ascii="Times New Roman" w:hAnsi="Times New Roman" w:cs="Times New Roman"/>
          <w:color w:val="000000" w:themeColor="text1"/>
          <w:spacing w:val="-2"/>
          <w:sz w:val="28"/>
          <w:szCs w:val="28"/>
        </w:rPr>
        <w:t>CSGD</w:t>
      </w:r>
      <w:r w:rsidRPr="004C6F03">
        <w:rPr>
          <w:rFonts w:ascii="Times New Roman" w:hAnsi="Times New Roman" w:cs="Times New Roman"/>
          <w:color w:val="000000" w:themeColor="text1"/>
          <w:spacing w:val="-2"/>
          <w:sz w:val="28"/>
          <w:szCs w:val="28"/>
        </w:rPr>
        <w:t xml:space="preserve"> đại học, trường cao đẳng </w:t>
      </w:r>
      <w:r w:rsidRPr="004C6F03">
        <w:rPr>
          <w:rFonts w:ascii="Times New Roman" w:hAnsi="Times New Roman" w:cs="Times New Roman"/>
          <w:bCs/>
          <w:color w:val="000000" w:themeColor="text1"/>
          <w:sz w:val="28"/>
          <w:szCs w:val="28"/>
        </w:rPr>
        <w:t xml:space="preserve">có nhiệm vụ đào tạo người có nguyện vọng trở thành giảng viên giảng dạy môn chuyên ngành của cơ sở mình thông qua việc tuyển dụng ứng viên </w:t>
      </w:r>
      <w:r w:rsidRPr="004C6F03">
        <w:rPr>
          <w:rFonts w:ascii="Times New Roman" w:hAnsi="Times New Roman" w:cs="Times New Roman"/>
          <w:color w:val="000000" w:themeColor="text1"/>
          <w:sz w:val="28"/>
          <w:szCs w:val="28"/>
        </w:rPr>
        <w:t>có năng lực và phẩm chất phù hợp với nghề dạy học</w:t>
      </w:r>
      <w:r w:rsidRPr="004C6F03">
        <w:rPr>
          <w:rFonts w:ascii="Times New Roman" w:hAnsi="Times New Roman" w:cs="Times New Roman"/>
          <w:bCs/>
          <w:color w:val="000000" w:themeColor="text1"/>
          <w:sz w:val="28"/>
          <w:szCs w:val="28"/>
        </w:rPr>
        <w:t xml:space="preserve"> đã có bằng cử </w:t>
      </w:r>
      <w:r w:rsidRPr="004C6F03">
        <w:rPr>
          <w:rFonts w:ascii="Times New Roman" w:eastAsia="Calibri" w:hAnsi="Times New Roman" w:cs="Times New Roman"/>
          <w:color w:val="000000" w:themeColor="text1"/>
          <w:sz w:val="28"/>
          <w:szCs w:val="28"/>
        </w:rPr>
        <w:t>nhân trở lên hoặc văn bằng trình độ tương đương ở chuyên ngành đó</w:t>
      </w:r>
      <w:r w:rsidRPr="004C6F03">
        <w:rPr>
          <w:rFonts w:ascii="Times New Roman" w:eastAsia="Calibri" w:hAnsi="Times New Roman" w:cs="Times New Roman"/>
          <w:color w:val="000000" w:themeColor="text1"/>
          <w:sz w:val="28"/>
          <w:szCs w:val="28"/>
          <w:lang w:val="en-US"/>
        </w:rPr>
        <w:t>.</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004B31F4" w:rsidRPr="004C6F03">
        <w:rPr>
          <w:rFonts w:ascii="Times New Roman" w:hAnsi="Times New Roman" w:cs="Times New Roman"/>
          <w:color w:val="000000" w:themeColor="text1"/>
          <w:spacing w:val="-2"/>
          <w:sz w:val="28"/>
          <w:szCs w:val="28"/>
        </w:rPr>
        <w:t>CSGD</w:t>
      </w:r>
      <w:r w:rsidRPr="004C6F03">
        <w:rPr>
          <w:rFonts w:ascii="Times New Roman" w:hAnsi="Times New Roman" w:cs="Times New Roman"/>
          <w:color w:val="000000" w:themeColor="text1"/>
          <w:spacing w:val="-2"/>
          <w:sz w:val="28"/>
          <w:szCs w:val="28"/>
        </w:rPr>
        <w:t xml:space="preserve"> đại học, trường cao đẳng có trách nhiệm hỗ trợ kinh phí cho người được tuyển dụng học bồi dưỡng để đáp ứng chuẩn nhà giáo</w:t>
      </w:r>
      <w:bookmarkStart w:id="19" w:name="_Hlk156826232"/>
      <w:r w:rsidRPr="004C6F03">
        <w:rPr>
          <w:rFonts w:ascii="Times New Roman" w:hAnsi="Times New Roman" w:cs="Times New Roman"/>
          <w:color w:val="000000" w:themeColor="text1"/>
          <w:spacing w:val="-2"/>
          <w:sz w:val="28"/>
          <w:szCs w:val="28"/>
        </w:rPr>
        <w:t>.</w:t>
      </w:r>
      <w:bookmarkEnd w:id="19"/>
      <w:r w:rsidRPr="004C6F03">
        <w:rPr>
          <w:rFonts w:ascii="Times New Roman" w:hAnsi="Times New Roman" w:cs="Times New Roman"/>
          <w:color w:val="000000" w:themeColor="text1"/>
          <w:spacing w:val="-2"/>
          <w:sz w:val="28"/>
          <w:szCs w:val="28"/>
        </w:rPr>
        <w:t xml:space="preserve"> Mức hỗ trợ được quy định trong quy chế nội bộ của </w:t>
      </w:r>
      <w:r w:rsidR="004B31F4" w:rsidRPr="004C6F03">
        <w:rPr>
          <w:rFonts w:ascii="Times New Roman" w:hAnsi="Times New Roman" w:cs="Times New Roman"/>
          <w:color w:val="000000" w:themeColor="text1"/>
          <w:spacing w:val="-2"/>
          <w:sz w:val="28"/>
          <w:szCs w:val="28"/>
        </w:rPr>
        <w:t>CSGD</w:t>
      </w:r>
      <w:r w:rsidRPr="004C6F03">
        <w:rPr>
          <w:rFonts w:ascii="Times New Roman" w:hAnsi="Times New Roman" w:cs="Times New Roman"/>
          <w:color w:val="000000" w:themeColor="text1"/>
          <w:spacing w:val="-2"/>
          <w:sz w:val="28"/>
          <w:szCs w:val="28"/>
        </w:rPr>
        <w:t xml:space="preserve"> cao đẳng, đại học</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720"/>
        <w:jc w:val="both"/>
        <w:rPr>
          <w:rFonts w:ascii="Times New Roman" w:hAnsi="Times New Roman" w:cs="Times New Roman"/>
          <w:color w:val="000000" w:themeColor="text1"/>
          <w:spacing w:val="-2"/>
          <w:sz w:val="28"/>
          <w:szCs w:val="28"/>
          <w:lang w:val="en-US"/>
        </w:rPr>
      </w:pPr>
      <w:r w:rsidRPr="004C6F03">
        <w:rPr>
          <w:rFonts w:ascii="Times New Roman" w:hAnsi="Times New Roman" w:cs="Times New Roman"/>
          <w:color w:val="000000" w:themeColor="text1"/>
          <w:spacing w:val="-2"/>
          <w:sz w:val="28"/>
          <w:szCs w:val="28"/>
          <w:lang w:val="en-US"/>
        </w:rPr>
        <w:t xml:space="preserve">- </w:t>
      </w:r>
      <w:r w:rsidRPr="004C6F03">
        <w:rPr>
          <w:rFonts w:ascii="Times New Roman" w:hAnsi="Times New Roman" w:cs="Times New Roman"/>
          <w:bCs/>
          <w:color w:val="000000" w:themeColor="text1"/>
          <w:sz w:val="28"/>
          <w:szCs w:val="28"/>
        </w:rPr>
        <w:t>Trường sư phạm do Nhà nước thành lập để đào tạo, bồi dưỡng nhà giáo, cán bộ quản lý giáo dục được ưu tiên trong việc tuyển dụng nhà giáo, bố trí cán bộ quản lý giáo dục, đầu tư xây dựng cơ sở vật chất, ký túc xá và bảo đảm kinh phí đào tạo. Trường sư phạm có trường thực hành hoặc cơ sở thực hành</w:t>
      </w:r>
      <w:r w:rsidRPr="004C6F03">
        <w:rPr>
          <w:rFonts w:ascii="Times New Roman" w:hAnsi="Times New Roman" w:cs="Times New Roman"/>
          <w:bCs/>
          <w:color w:val="000000" w:themeColor="text1"/>
          <w:sz w:val="28"/>
          <w:szCs w:val="28"/>
          <w:lang w:val="en-US"/>
        </w:rPr>
        <w:t>.</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Bồi dưỡng nhà giáo</w:t>
      </w:r>
    </w:p>
    <w:p w:rsidR="00FD7B3A" w:rsidRPr="004C6F03" w:rsidRDefault="0093522F">
      <w:pPr>
        <w:spacing w:after="120"/>
        <w:ind w:firstLine="720"/>
        <w:jc w:val="both"/>
        <w:rPr>
          <w:rFonts w:ascii="Times New Roman" w:hAnsi="Times New Roman" w:cs="Times New Roman"/>
          <w:bCs/>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w:t>
      </w:r>
      <w:r w:rsidRPr="004C6F03">
        <w:rPr>
          <w:rFonts w:ascii="Times New Roman" w:hAnsi="Times New Roman" w:cs="Times New Roman"/>
          <w:bCs/>
          <w:color w:val="000000" w:themeColor="text1"/>
          <w:sz w:val="28"/>
          <w:szCs w:val="28"/>
        </w:rPr>
        <w:t>Bồi dưỡng nhà giáo là quá trình tiếp tục nâng cao, cập nhật kiến thức chuyên môn, kỹ năng sư phạm, rèn luyện phẩm chất và năng lực giúp nhà giáo phát triển và thăng tiến trong hoạt động nghề nghiệp sau khi đã trở thành nhà giáo</w:t>
      </w:r>
      <w:r w:rsidRPr="004C6F03">
        <w:rPr>
          <w:rFonts w:ascii="Times New Roman" w:hAnsi="Times New Roman" w:cs="Times New Roman"/>
          <w:bCs/>
          <w:color w:val="000000" w:themeColor="text1"/>
          <w:sz w:val="28"/>
          <w:szCs w:val="28"/>
          <w:lang w:val="en-US"/>
        </w:rPr>
        <w:t xml:space="preserve">. </w:t>
      </w:r>
    </w:p>
    <w:p w:rsidR="00FD7B3A" w:rsidRPr="004C6F03" w:rsidRDefault="0093522F">
      <w:pPr>
        <w:spacing w:after="120"/>
        <w:ind w:firstLine="720"/>
        <w:jc w:val="both"/>
        <w:rPr>
          <w:rFonts w:ascii="Times New Roman" w:hAnsi="Times New Roman" w:cs="Times New Roman"/>
          <w:bCs/>
          <w:color w:val="000000" w:themeColor="text1"/>
          <w:sz w:val="28"/>
          <w:szCs w:val="28"/>
          <w:lang w:val="en-US"/>
        </w:rPr>
      </w:pP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Bồi dưỡng nhà giáo nhằm mục đích</w:t>
      </w:r>
      <w:r w:rsidRPr="004C6F03">
        <w:rPr>
          <w:rFonts w:ascii="Times New Roman" w:hAnsi="Times New Roman" w:cs="Times New Roman"/>
          <w:bCs/>
          <w:color w:val="000000" w:themeColor="text1"/>
          <w:sz w:val="28"/>
          <w:szCs w:val="28"/>
          <w:lang w:val="en-US"/>
        </w:rPr>
        <w:t>:</w:t>
      </w:r>
      <w:r w:rsidRPr="004C6F03">
        <w:rPr>
          <w:rFonts w:ascii="Times New Roman" w:hAnsi="Times New Roman" w:cs="Times New Roman"/>
          <w:bCs/>
          <w:color w:val="000000" w:themeColor="text1"/>
          <w:spacing w:val="-6"/>
          <w:sz w:val="28"/>
          <w:szCs w:val="28"/>
        </w:rPr>
        <w:t xml:space="preserve"> Bổ sung, cập nhật, nâng cao kiến thức chuyên môn, nghiệp vụ, kỹ năng sư phạm;</w:t>
      </w:r>
      <w:r w:rsidRPr="004C6F03">
        <w:rPr>
          <w:rFonts w:ascii="Times New Roman" w:hAnsi="Times New Roman" w:cs="Times New Roman"/>
          <w:bCs/>
          <w:color w:val="000000" w:themeColor="text1"/>
          <w:spacing w:val="-6"/>
          <w:sz w:val="28"/>
          <w:szCs w:val="28"/>
          <w:lang w:val="en-US"/>
        </w:rPr>
        <w:t xml:space="preserve"> </w:t>
      </w:r>
      <w:r w:rsidRPr="004C6F03">
        <w:rPr>
          <w:rFonts w:ascii="Times New Roman" w:hAnsi="Times New Roman" w:cs="Times New Roman"/>
          <w:bCs/>
          <w:color w:val="000000" w:themeColor="text1"/>
          <w:sz w:val="28"/>
          <w:szCs w:val="28"/>
        </w:rPr>
        <w:t>Phát triển nghề nghiệp liên tục</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Học tập suốt đời</w:t>
      </w:r>
      <w:r w:rsidRPr="004C6F03">
        <w:rPr>
          <w:rFonts w:ascii="Times New Roman" w:hAnsi="Times New Roman" w:cs="Times New Roman"/>
          <w:bCs/>
          <w:color w:val="000000" w:themeColor="text1"/>
          <w:sz w:val="28"/>
          <w:szCs w:val="28"/>
          <w:lang w:val="en-US"/>
        </w:rPr>
        <w:t>.</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hAnsi="Times New Roman" w:cs="Times New Roman"/>
          <w:bCs/>
          <w:color w:val="000000" w:themeColor="text1"/>
          <w:sz w:val="28"/>
          <w:szCs w:val="28"/>
        </w:rPr>
        <w:t>Các nội dung bồi dưỡng nhà giáo gồm:</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Bồi dưỡng nâng cao trình độ chính trị, phẩm chất và năng lực nhà giáo;</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pacing w:val="-8"/>
          <w:sz w:val="28"/>
          <w:szCs w:val="28"/>
        </w:rPr>
        <w:t>Bồi dưỡng thường xuyên cập nhật kiến thức, kỹ năng đáp ứng chuẩn nhà giáo;</w:t>
      </w:r>
      <w:r w:rsidRPr="004C6F03">
        <w:rPr>
          <w:rFonts w:ascii="Times New Roman" w:hAnsi="Times New Roman" w:cs="Times New Roman"/>
          <w:bCs/>
          <w:color w:val="000000" w:themeColor="text1"/>
          <w:spacing w:val="-8"/>
          <w:sz w:val="28"/>
          <w:szCs w:val="28"/>
          <w:lang w:val="en-US"/>
        </w:rPr>
        <w:t xml:space="preserve"> </w:t>
      </w:r>
      <w:r w:rsidRPr="004C6F03">
        <w:rPr>
          <w:rFonts w:ascii="Times New Roman" w:hAnsi="Times New Roman" w:cs="Times New Roman"/>
          <w:bCs/>
          <w:color w:val="000000" w:themeColor="text1"/>
          <w:sz w:val="28"/>
          <w:szCs w:val="28"/>
        </w:rPr>
        <w:t>Bồi dưỡng đáp ứng yêu cầu đổi mới giáo dục;</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Bồi dưỡng phục vụ những yêu cầu mới của thị trường lao động và bối cảnh kinh tế - xã hội;</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Bồi dưỡng đáp ứng yêu cầu học tập suốt đời;</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 xml:space="preserve">Bồi dưỡng năng lực lãnh đạo, quản trị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hAnsi="Times New Roman" w:cs="Times New Roman"/>
          <w:bCs/>
          <w:color w:val="000000" w:themeColor="text1"/>
          <w:sz w:val="28"/>
          <w:szCs w:val="28"/>
        </w:rPr>
        <w:t>Bồi dưỡng nhà giáo bao gồm bồi dưỡng bắt buộc, bồi dưỡng tự chọn.</w:t>
      </w:r>
    </w:p>
    <w:p w:rsidR="00FD7B3A" w:rsidRPr="004C6F03" w:rsidRDefault="0093522F">
      <w:pPr>
        <w:spacing w:after="120"/>
        <w:ind w:firstLine="720"/>
        <w:jc w:val="both"/>
        <w:rPr>
          <w:rFonts w:ascii="Times New Roman" w:hAnsi="Times New Roman" w:cs="Times New Roman"/>
          <w:bCs/>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Nhà giáo đ</w:t>
      </w:r>
      <w:r w:rsidRPr="004C6F03">
        <w:rPr>
          <w:rFonts w:ascii="Times New Roman" w:hAnsi="Times New Roman" w:cs="Times New Roman"/>
          <w:bCs/>
          <w:color w:val="000000" w:themeColor="text1"/>
          <w:sz w:val="28"/>
          <w:szCs w:val="28"/>
        </w:rPr>
        <w:t xml:space="preserve">ược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 xml:space="preserve"> tạo điều kiện về thời gian để tham gia bồi dưỡng. Thời gian tham gia bồi dưỡng do cơ quan có thẩm quyền cử đi được tính vào thời gian công tác liên tục và tính chế độ làm việc tương ứng.</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 xml:space="preserve">Được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 xml:space="preserve"> chi trả kinh phí bồi dưỡng khi cơ quan có thẩm quyền cử tham gia bồi dưỡng theo chương trình bồi dưỡng bắt buộc và tự chọn</w:t>
      </w:r>
      <w:r w:rsidRPr="004C6F03">
        <w:rPr>
          <w:rFonts w:ascii="Times New Roman" w:hAnsi="Times New Roman" w:cs="Times New Roman"/>
          <w:bCs/>
          <w:color w:val="000000" w:themeColor="text1"/>
          <w:sz w:val="28"/>
          <w:szCs w:val="28"/>
          <w:lang w:val="en-US"/>
        </w:rPr>
        <w:t>.</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Hợp tác quốc tế về nhà giáo:</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lang w:val="en-US"/>
        </w:rPr>
        <w:lastRenderedPageBreak/>
        <w:t xml:space="preserve">- </w:t>
      </w:r>
      <w:r w:rsidRPr="004C6F03">
        <w:rPr>
          <w:rFonts w:ascii="Times New Roman" w:hAnsi="Times New Roman" w:cs="Times New Roman"/>
          <w:bCs/>
          <w:color w:val="000000" w:themeColor="text1"/>
          <w:sz w:val="28"/>
          <w:szCs w:val="28"/>
        </w:rPr>
        <w:t>Hợp tác quốc tế về nhà giáo nhằm góp phần xây dựng và phát triển đội ngũ nhà giáo theo hướng chuẩn hóa, hiện đại hóa, hội nhập quốc tế; khẳng định vị thế của nhà giáo Việt Nam trong hoạt động giảng dạy, giáo dục, nghiên cứu khoa học so với nhà giáo ở các nền giáo dục tiên tiến trong khu vực và trên thế giới.</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hAnsi="Times New Roman" w:cs="Times New Roman"/>
          <w:bCs/>
          <w:color w:val="000000" w:themeColor="text1"/>
          <w:sz w:val="28"/>
          <w:szCs w:val="28"/>
        </w:rPr>
        <w:t xml:space="preserve">Nhà nước có chính sách khuyến khích và tạo điều kiện cho nhà giáo Việt Nam ra nước ngoài học tập, giảng dạy, nghiên cứu khoa học và trao đổi học thuật theo hình thức được cơ quan quản lý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hAnsi="Times New Roman" w:cs="Times New Roman"/>
          <w:bCs/>
          <w:color w:val="000000" w:themeColor="text1"/>
          <w:sz w:val="28"/>
          <w:szCs w:val="28"/>
        </w:rPr>
        <w:t xml:space="preserve"> cử đi hoặc được tổ chức, cá nhân nước ngoài tài trợ hoặc theo hợp đồng.</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hAnsi="Times New Roman" w:cs="Times New Roman"/>
          <w:bCs/>
          <w:color w:val="000000" w:themeColor="text1"/>
          <w:sz w:val="28"/>
          <w:szCs w:val="28"/>
        </w:rPr>
        <w:t>Nhà giáo được khuyến khích tham gia các tổ chức giáo dục, hội nghề nghiệp trong khu vực và quốc tế nhằm mục đích bồi dưỡng, nâng cao chuyên môn, nghiệp vụ và nâng cao vị thế nhà giáo, thúc đẩy hội nhập khu vực và quốc tế.</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hAnsi="Times New Roman" w:cs="Times New Roman"/>
          <w:bCs/>
          <w:color w:val="000000" w:themeColor="text1"/>
          <w:sz w:val="28"/>
          <w:szCs w:val="28"/>
        </w:rPr>
        <w:t>Người nước ngoài và người Việt Nam định cư ở nước ngoài là chuyên gia hoặc là người có trình độ cao được Nhà nước khuyến khích và tạo điều kiện vào Việt Nam giảng dạy, nghiên cứu khoa học và trao đổi học thuật.</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Chính sách đãi ngộ đối với nhà giáo</w:t>
      </w:r>
    </w:p>
    <w:p w:rsidR="00FD7B3A" w:rsidRPr="004C6F03" w:rsidRDefault="0093522F">
      <w:pPr>
        <w:spacing w:after="120"/>
        <w:ind w:firstLine="720"/>
        <w:jc w:val="both"/>
        <w:rPr>
          <w:rFonts w:ascii="Times New Roman" w:eastAsia="Calibri"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Calibri" w:hAnsi="Times New Roman" w:cs="Times New Roman"/>
          <w:bCs/>
          <w:color w:val="000000" w:themeColor="text1"/>
          <w:sz w:val="28"/>
          <w:szCs w:val="28"/>
        </w:rPr>
        <w:t xml:space="preserve">Nhà giáo ở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công lập được hưởng lương và phụ cấp như sau:</w:t>
      </w:r>
      <w:r w:rsidRPr="004C6F03">
        <w:rPr>
          <w:rFonts w:ascii="Times New Roman" w:eastAsia="Calibri" w:hAnsi="Times New Roman" w:cs="Times New Roman"/>
          <w:bCs/>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Lương theo bảng lương nhà giáo được xếp cao nhất trong hệ thống thang bậc lương hành chính sự nghiệp;</w:t>
      </w:r>
      <w:r w:rsidRPr="004C6F03">
        <w:rPr>
          <w:rFonts w:ascii="Times New Roman" w:eastAsia="Calibri" w:hAnsi="Times New Roman" w:cs="Times New Roman"/>
          <w:bCs/>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Phụ cấp thâm niên;</w:t>
      </w:r>
      <w:r w:rsidRPr="004C6F03">
        <w:rPr>
          <w:rFonts w:ascii="Times New Roman" w:eastAsia="Calibri" w:hAnsi="Times New Roman" w:cs="Times New Roman"/>
          <w:bCs/>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Phụ cấp ưu đãi nghề cao nhất trong các ngành, lĩnh vực được hưởng phụ cấp ưu đãi nghề;</w:t>
      </w:r>
      <w:r w:rsidRPr="004C6F03">
        <w:rPr>
          <w:rFonts w:ascii="Times New Roman" w:eastAsia="Calibri" w:hAnsi="Times New Roman" w:cs="Times New Roman"/>
          <w:bCs/>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Phụ cấp khác theo quy định của pháp luật.</w:t>
      </w:r>
    </w:p>
    <w:p w:rsidR="00FD7B3A" w:rsidRPr="004C6F03" w:rsidRDefault="0093522F">
      <w:pPr>
        <w:spacing w:after="120"/>
        <w:ind w:firstLine="720"/>
        <w:jc w:val="both"/>
        <w:rPr>
          <w:rFonts w:ascii="Times New Roman" w:eastAsia="Calibri" w:hAnsi="Times New Roman" w:cs="Times New Roman"/>
          <w:bCs/>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 xml:space="preserve">Tiền lương và các chính sách theo lương của nhà giáo ở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dân lập, tư thục và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công lập tự chủ chi thường xuyên,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công lập tự chủ chi thường xuyên và chi đầu tư không ít hơn tiền lương và các chính sách theo lương của nhà giáo có cùng trình độ đào tạo, cùng thâm niên, cùng chức danh trong các </w:t>
      </w:r>
      <w:r w:rsidR="004B31F4" w:rsidRPr="004C6F03">
        <w:rPr>
          <w:rFonts w:ascii="Times New Roman" w:eastAsia="Calibri" w:hAnsi="Times New Roman" w:cs="Times New Roman"/>
          <w:bCs/>
          <w:color w:val="000000" w:themeColor="text1"/>
          <w:sz w:val="28"/>
          <w:szCs w:val="28"/>
        </w:rPr>
        <w:t>CSGD</w:t>
      </w:r>
      <w:r w:rsidRPr="004C6F03">
        <w:rPr>
          <w:rFonts w:ascii="Times New Roman" w:eastAsia="Calibri" w:hAnsi="Times New Roman" w:cs="Times New Roman"/>
          <w:bCs/>
          <w:color w:val="000000" w:themeColor="text1"/>
          <w:sz w:val="28"/>
          <w:szCs w:val="28"/>
        </w:rPr>
        <w:t xml:space="preserve"> công lập đang hưởng lương từ ngân sách nhà nước.</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Calibri" w:hAnsi="Times New Roman" w:cs="Times New Roman"/>
          <w:bCs/>
          <w:color w:val="000000" w:themeColor="text1"/>
          <w:sz w:val="28"/>
          <w:szCs w:val="28"/>
        </w:rPr>
        <w:t>Nhà giáo công tác ở các ngành, lĩnh vực có chế độ đặc thù thì được hưởng chế độ đặc thù theo quy định và chỉ được hưởng ở một mức cao nhất nếu chính sách đó trùng với chính sách dành cho nhà giáo.</w:t>
      </w:r>
    </w:p>
    <w:p w:rsidR="00FD7B3A" w:rsidRPr="004C6F03" w:rsidRDefault="0093522F">
      <w:pPr>
        <w:spacing w:after="120"/>
        <w:ind w:firstLine="720"/>
        <w:jc w:val="both"/>
        <w:rPr>
          <w:rFonts w:ascii="Times New Roman" w:hAnsi="Times New Roman" w:cs="Times New Roman"/>
          <w:bCs/>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w:t>
      </w:r>
      <w:r w:rsidRPr="004C6F03">
        <w:rPr>
          <w:rFonts w:ascii="Times New Roman" w:hAnsi="Times New Roman" w:cs="Times New Roman"/>
          <w:bCs/>
          <w:color w:val="000000" w:themeColor="text1"/>
          <w:sz w:val="28"/>
          <w:szCs w:val="28"/>
        </w:rPr>
        <w:t>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Chính sách hỗ trợ nhà giáo gồm: nhà ở, chế độ phụ cấp, chế độ trợ cấp, chính sách đào tạo, bồi dưỡng, chăm sóc sức khỏe định kỳ, chăm sóc sức khỏe nghề nghiệp và các chế độ khác bảo đảm an sinh xã hội cho nhà giáo.</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hAnsi="Times New Roman" w:cs="Times New Roman"/>
          <w:bCs/>
          <w:color w:val="000000" w:themeColor="text1"/>
          <w:sz w:val="28"/>
          <w:szCs w:val="28"/>
          <w:lang w:val="en-US"/>
        </w:rPr>
        <w:t>-</w:t>
      </w:r>
      <w:r w:rsidRPr="004C6F03">
        <w:rPr>
          <w:rFonts w:ascii="Times New Roman" w:hAnsi="Times New Roman" w:cs="Times New Roman"/>
          <w:bCs/>
          <w:color w:val="000000" w:themeColor="text1"/>
          <w:sz w:val="28"/>
          <w:szCs w:val="28"/>
        </w:rPr>
        <w:t xml:space="preserve"> </w:t>
      </w:r>
      <w:r w:rsidRPr="004C6F03">
        <w:rPr>
          <w:rFonts w:ascii="Times New Roman" w:hAnsi="Times New Roman" w:cs="Times New Roman"/>
          <w:bCs/>
          <w:color w:val="000000" w:themeColor="text1"/>
          <w:spacing w:val="-6"/>
          <w:sz w:val="28"/>
          <w:szCs w:val="28"/>
        </w:rPr>
        <w:t>Nhà nước có chính sách thu hút đối với người có tài năng để trở thành nhà giáo.</w:t>
      </w:r>
      <w:r w:rsidRPr="004C6F03">
        <w:rPr>
          <w:rFonts w:ascii="Times New Roman" w:hAnsi="Times New Roman" w:cs="Times New Roman"/>
          <w:bCs/>
          <w:color w:val="000000" w:themeColor="text1"/>
          <w:spacing w:val="-6"/>
          <w:sz w:val="28"/>
          <w:szCs w:val="28"/>
          <w:lang w:val="en-US"/>
        </w:rPr>
        <w:t xml:space="preserve"> </w:t>
      </w:r>
      <w:r w:rsidRPr="004C6F03">
        <w:rPr>
          <w:rFonts w:ascii="Times New Roman" w:hAnsi="Times New Roman" w:cs="Times New Roman"/>
          <w:bCs/>
          <w:color w:val="000000" w:themeColor="text1"/>
          <w:sz w:val="28"/>
          <w:szCs w:val="28"/>
        </w:rPr>
        <w:t xml:space="preserve">Nhà nước có chính sách thu hút nhà giáo về công tác và công tác lâu dài ở </w:t>
      </w:r>
      <w:r w:rsidRPr="004C6F03">
        <w:rPr>
          <w:rFonts w:ascii="Times New Roman" w:eastAsia="Calibri" w:hAnsi="Times New Roman" w:cs="Times New Roman"/>
          <w:color w:val="000000" w:themeColor="text1"/>
          <w:sz w:val="28"/>
          <w:szCs w:val="28"/>
        </w:rPr>
        <w:t>vùng đồng bào dân tộc thiểu số và miền núi, các xã đặc biệt khó khăn vùng bãi ngang ven biển, các xã có điều kiện kinh tế - xã hội đặc biệt khó khăn, các xã đảo, hải đảo, xã biên giới, xã an toàn khu theo quy định của Chính phủ</w:t>
      </w:r>
      <w:r w:rsidRPr="004C6F03">
        <w:rPr>
          <w:rFonts w:ascii="Times New Roman" w:hAnsi="Times New Roman" w:cs="Times New Roman"/>
          <w:bCs/>
          <w:color w:val="000000" w:themeColor="text1"/>
          <w:sz w:val="28"/>
          <w:szCs w:val="28"/>
        </w:rPr>
        <w:t>.</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Calibri" w:hAnsi="Times New Roman" w:cs="Times New Roman"/>
          <w:color w:val="000000" w:themeColor="text1"/>
          <w:sz w:val="28"/>
          <w:szCs w:val="28"/>
          <w:lang w:val="en-US"/>
        </w:rPr>
        <w:lastRenderedPageBreak/>
        <w:t xml:space="preserve">- </w:t>
      </w:r>
      <w:r w:rsidRPr="004C6F03">
        <w:rPr>
          <w:rFonts w:ascii="Times New Roman" w:hAnsi="Times New Roman" w:cs="Times New Roman"/>
          <w:bCs/>
          <w:color w:val="000000" w:themeColor="text1"/>
          <w:sz w:val="28"/>
          <w:szCs w:val="28"/>
        </w:rPr>
        <w:t>Chính sách thu hút nhà giáo gồm: chính sách ưu tiên tuyển dụng, vay mua nhà ở, chế độ phụ cấp và trợ cấp thu hút, chính sách đào tạo, bồi dưỡng và các chế độ khác cho nhà giáo.</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eastAsia="Calibri" w:hAnsi="Times New Roman" w:cs="Times New Roman"/>
          <w:color w:val="000000" w:themeColor="text1"/>
          <w:sz w:val="28"/>
          <w:szCs w:val="28"/>
          <w:lang w:val="en-US"/>
        </w:rPr>
        <w:t xml:space="preserve">- Nhà nước </w:t>
      </w:r>
      <w:r w:rsidRPr="004C6F03">
        <w:rPr>
          <w:rFonts w:ascii="Times New Roman" w:hAnsi="Times New Roman" w:cs="Times New Roman"/>
          <w:bCs/>
          <w:color w:val="000000" w:themeColor="text1"/>
          <w:sz w:val="28"/>
          <w:szCs w:val="28"/>
          <w:lang w:val="en-US"/>
        </w:rPr>
        <w:t>k</w:t>
      </w:r>
      <w:r w:rsidRPr="004C6F03">
        <w:rPr>
          <w:rFonts w:ascii="Times New Roman" w:hAnsi="Times New Roman" w:cs="Times New Roman"/>
          <w:bCs/>
          <w:color w:val="000000" w:themeColor="text1"/>
          <w:sz w:val="28"/>
          <w:szCs w:val="28"/>
        </w:rPr>
        <w:t xml:space="preserve">huyến khích địa phương,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 xml:space="preserve"> có các chính sách đặc thù để </w:t>
      </w:r>
      <w:r w:rsidRPr="004C6F03">
        <w:rPr>
          <w:rFonts w:ascii="Times New Roman" w:hAnsi="Times New Roman" w:cs="Times New Roman"/>
          <w:bCs/>
          <w:color w:val="000000" w:themeColor="text1"/>
          <w:sz w:val="28"/>
          <w:szCs w:val="28"/>
          <w:lang w:val="en-US"/>
        </w:rPr>
        <w:t xml:space="preserve">hỗ trợ, </w:t>
      </w:r>
      <w:r w:rsidRPr="004C6F03">
        <w:rPr>
          <w:rFonts w:ascii="Times New Roman" w:hAnsi="Times New Roman" w:cs="Times New Roman"/>
          <w:bCs/>
          <w:color w:val="000000" w:themeColor="text1"/>
          <w:sz w:val="28"/>
          <w:szCs w:val="28"/>
        </w:rPr>
        <w:t>thu hút nhà giáo.</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hAnsi="Times New Roman" w:cs="Times New Roman"/>
          <w:bCs/>
          <w:color w:val="000000" w:themeColor="text1"/>
          <w:sz w:val="28"/>
          <w:szCs w:val="28"/>
        </w:rPr>
        <w:t>- Để tăng cường thêm nguồn lực, huy động được các lực lượng tham gia vào công tác phát triển đội ngũ nhà giáo, Luật Nhà giáo còn quy định về quỹ khuyến khích, phát triển đội ngũ nhà giáo và tổ chức xã hội - nghề nghiệp của nhà giáo:</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hAnsi="Times New Roman" w:cs="Times New Roman"/>
          <w:bCs/>
          <w:color w:val="000000" w:themeColor="text1"/>
          <w:sz w:val="28"/>
          <w:szCs w:val="28"/>
        </w:rPr>
        <w:t xml:space="preserve">+ </w:t>
      </w:r>
      <w:bookmarkStart w:id="20" w:name="_Hlk166177515"/>
      <w:r w:rsidRPr="004C6F03">
        <w:rPr>
          <w:rFonts w:ascii="Times New Roman" w:hAnsi="Times New Roman" w:cs="Times New Roman"/>
          <w:bCs/>
          <w:color w:val="000000" w:themeColor="text1"/>
          <w:sz w:val="28"/>
          <w:szCs w:val="28"/>
        </w:rPr>
        <w:t>Quỹ khuyến khích, phát triển đội ngũ nhà giáo</w:t>
      </w:r>
      <w:bookmarkEnd w:id="20"/>
      <w:r w:rsidRPr="004C6F03">
        <w:rPr>
          <w:rFonts w:ascii="Times New Roman" w:hAnsi="Times New Roman" w:cs="Times New Roman"/>
          <w:bCs/>
          <w:color w:val="000000" w:themeColor="text1"/>
          <w:sz w:val="28"/>
          <w:szCs w:val="28"/>
        </w:rPr>
        <w:t xml:space="preserve"> là quỹ không vì lợi nhuận;  dùng để hỗ trợ đào tạo, bồi dưỡng nhà giáo; hỗ trợ nhà giáo và thân nhân nhà giáo có hoàn cảnh khó khăn; khen thưởng, tôn vinh nhà giáo. Quỹ không sử dụng kinh phí từ ngân sách nhà nước mà huy động từ các nguồn lực hợp pháp trên tinh thần tự nguyện, hỗ trợ từ các tổ chức, cá nhân, các doanh nghiệp, cựu người học có mong muốn đóng góp cho sự phát triển của đội ngũ nhà giáo; không tính vào học phí và các khoản thu, khoản đóng góp của người học và nhà giáo. </w:t>
      </w:r>
    </w:p>
    <w:p w:rsidR="00FD7B3A" w:rsidRPr="004C6F03" w:rsidRDefault="0093522F">
      <w:pPr>
        <w:spacing w:after="120"/>
        <w:ind w:firstLine="720"/>
        <w:jc w:val="both"/>
        <w:rPr>
          <w:rFonts w:ascii="Times New Roman" w:hAnsi="Times New Roman" w:cs="Times New Roman"/>
          <w:bCs/>
          <w:color w:val="000000" w:themeColor="text1"/>
          <w:sz w:val="28"/>
          <w:szCs w:val="28"/>
        </w:rPr>
      </w:pPr>
      <w:r w:rsidRPr="004C6F03">
        <w:rPr>
          <w:rFonts w:ascii="Times New Roman" w:hAnsi="Times New Roman" w:cs="Times New Roman"/>
          <w:bCs/>
          <w:color w:val="000000" w:themeColor="text1"/>
          <w:sz w:val="28"/>
          <w:szCs w:val="28"/>
        </w:rPr>
        <w:t xml:space="preserve">+ </w:t>
      </w:r>
      <w:bookmarkStart w:id="21" w:name="_Hlk166177522"/>
      <w:r w:rsidRPr="004C6F03">
        <w:rPr>
          <w:rFonts w:ascii="Times New Roman" w:hAnsi="Times New Roman" w:cs="Times New Roman"/>
          <w:bCs/>
          <w:color w:val="000000" w:themeColor="text1"/>
          <w:sz w:val="28"/>
          <w:szCs w:val="28"/>
        </w:rPr>
        <w:t>Tổ chức xã hội - nghề nghiệp của nhà giáo</w:t>
      </w:r>
      <w:bookmarkEnd w:id="21"/>
      <w:r w:rsidRPr="004C6F03">
        <w:rPr>
          <w:rFonts w:ascii="Times New Roman" w:hAnsi="Times New Roman" w:cs="Times New Roman"/>
          <w:bCs/>
          <w:color w:val="000000" w:themeColor="text1"/>
          <w:sz w:val="28"/>
          <w:szCs w:val="28"/>
        </w:rPr>
        <w:t xml:space="preserve"> là tổ chức tập hợp những người đã và đang làm nhà giáo, cán bộ quản lý giáo dục nhằm góp phần xây dựng và phát triển đội ngũ nhà giáo theo chủ trương, định hướng, yêu cầu đổi mới giáo dục.</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Tôn vinh nhà giáo</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color w:val="000000" w:themeColor="text1"/>
          <w:sz w:val="28"/>
          <w:szCs w:val="28"/>
          <w:lang w:val="en-US"/>
        </w:rPr>
        <w:t>Xác định rõ vị trí, vai trò của nhà giáo:</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Nhà giáo có vai trò quyết định trong việc bảo đảm chất lượng giáo dục và chất lượng nguồn nhân lực; là nhân tố chủ đạo trong việc xây dựng xã hội học tập, xây dựng nền văn hóa tiên tiến, đậm đà bản sắc dân tộc. </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Nhà giáo là nhân lực chất lượng cao, là bộ phận quan trọng trong đội ngũ trí thức của đất nước, là lực lượng nòng cốt của ngành Giáo dục, được xã hội kính trọng, tôn vinh, bảo vệ.</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Thể hiện cụ thể tính “đặc biệt” trong hoạt động nghề nghiệp của nhà giáo: Hoạt động nghề nghiệp của nhà giáo là hoạt động đặc biệt, có tính chuyên nghiệp, sáng tạo cao; có sản phẩm là phẩm chất, năng lực của người học, giúp người học phát triển toàn diện thông qua việc dạy học, tổ chức, hướng dẫn, tư vấn việc tìm kiếm tri thức, sản sinh tri thức, rèn luyện phẩm chất, năng lực và làm gương cho người học.</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Nhà giáo, cán bộ quản lý giáo dục, cán bộ nghiên cứu giáo dục đủ tiêu chuẩn theo quy định của pháp luật thì được Nhà nước phong tặng danh hiệu Nhà giáo nhân dân, Nhà giáo ưu tú.</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Nhà hoạt động chính trị, xã hội có uy tín quốc tế, nhà giáo, nhà khoa học là người Việt Nam định cư ở nước ngoài, người nước ngoài có nhiều đóng góp cho sự nghiệp giáo dục và khoa học của Việt Nam được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đại học phong tặng danh hiệu Tiến sĩ danh dự; có bằng tiến sĩ, được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đại học phong tặng </w:t>
      </w:r>
      <w:r w:rsidRPr="004C6F03">
        <w:rPr>
          <w:rFonts w:ascii="Times New Roman" w:eastAsia="Times New Roman" w:hAnsi="Times New Roman" w:cs="Times New Roman"/>
          <w:color w:val="000000" w:themeColor="text1"/>
          <w:sz w:val="28"/>
          <w:szCs w:val="28"/>
        </w:rPr>
        <w:lastRenderedPageBreak/>
        <w:t>danh hiệu Giáo sư danh dự.</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Quy định việc khen thưởng nhà giáo hoàn thành xuất sắc nhiệm vụ giảng dạy, nghiên cứu khoa học và các nhiệm vụ chuyên môn khác; nhà giáo có công lao phát hiện và bồi dưỡng học sinh, sinh viên giỏi; nhà giáo có công lao giảng dạy, giáo dục, phục vụ sự phát triển miền núi, biên giới, hải đảo, vùng sâu, vùng xa, vùng dân tộc thiểu số và vùng có điều kiện kinh tế - xã hội đặc biệt khó khăn.</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Quy định việc khen thưởng cơ quan, tổ chức, cá nhân có nhiều đóng góp cho việc xây dựng, phát triển đội ngũ nhà giáo khi đóng góp đất đai, tài sản, tiền và vật chất khác phục vụ việc xây dựng cơ sở đào tạo, bồi dưỡng nhà giáo và điều kiện sống, làm việc của nhà giáo; cấp học bổng đào tạo nhà giáo; đóng góp quỹ khuyến khích, phát triển đội ngũ nhà giáo; tham gia phát triển đội ngũ nhà giáo; và các trường hợp cụ thể khác.</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Quỹ khuyến khích, phát triển đội ngũ nhà giáo có thể được sử dụng để tôn vinh nhà giáo.</w:t>
      </w:r>
    </w:p>
    <w:p w:rsidR="00FD7B3A" w:rsidRPr="004C6F03" w:rsidRDefault="0093522F">
      <w:pPr>
        <w:spacing w:after="120"/>
        <w:ind w:firstLine="720"/>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 xml:space="preserve">4.4. Đánh giá tác động của các giải pháp </w:t>
      </w:r>
    </w:p>
    <w:p w:rsidR="00FD7B3A" w:rsidRPr="004C6F03" w:rsidRDefault="0093522F">
      <w:pPr>
        <w:spacing w:after="120"/>
        <w:ind w:firstLine="720"/>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4.4.1. Giải pháp 1: </w:t>
      </w:r>
    </w:p>
    <w:p w:rsidR="00FD7B3A" w:rsidRPr="004C6F03" w:rsidRDefault="0093522F">
      <w:pPr>
        <w:pStyle w:val="ListParagraph1"/>
        <w:numPr>
          <w:ilvl w:val="0"/>
          <w:numId w:val="4"/>
        </w:numPr>
        <w:spacing w:after="120" w:line="240" w:lineRule="auto"/>
        <w:ind w:left="0" w:firstLine="720"/>
        <w:contextualSpacing w:val="0"/>
        <w:rPr>
          <w:i/>
          <w:color w:val="000000" w:themeColor="text1"/>
          <w:szCs w:val="28"/>
        </w:rPr>
      </w:pPr>
      <w:r w:rsidRPr="004C6F03">
        <w:rPr>
          <w:i/>
          <w:color w:val="000000" w:themeColor="text1"/>
          <w:szCs w:val="28"/>
          <w:lang w:val="vi-VN"/>
        </w:rPr>
        <w:t>Tác động kinh tế</w:t>
      </w:r>
    </w:p>
    <w:p w:rsidR="00FD7B3A" w:rsidRPr="004C6F03" w:rsidRDefault="0093522F">
      <w:pPr>
        <w:spacing w:after="120"/>
        <w:ind w:firstLine="720"/>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Không có tác động.</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Tiêu cực</w:t>
      </w:r>
      <w:r w:rsidRPr="004C6F03">
        <w:rPr>
          <w:rFonts w:ascii="Times New Roman" w:eastAsia="Times New Roman" w:hAnsi="Times New Roman" w:cs="Times New Roman"/>
          <w:b/>
          <w:color w:val="000000" w:themeColor="text1"/>
          <w:sz w:val="28"/>
          <w:szCs w:val="28"/>
          <w:lang w:val="en-US"/>
        </w:rPr>
        <w:t>:</w:t>
      </w:r>
      <w:r w:rsidRPr="004C6F03">
        <w:rPr>
          <w:rFonts w:ascii="Times New Roman" w:eastAsia="Times New Roman" w:hAnsi="Times New Roman" w:cs="Times New Roman"/>
          <w:b/>
          <w:color w:val="000000" w:themeColor="text1"/>
          <w:sz w:val="28"/>
          <w:szCs w:val="28"/>
        </w:rPr>
        <w:t xml:space="preserve"> </w:t>
      </w:r>
      <w:r w:rsidRPr="004C6F03">
        <w:rPr>
          <w:rFonts w:ascii="Times New Roman" w:eastAsia="Times New Roman" w:hAnsi="Times New Roman" w:cs="Times New Roman"/>
          <w:color w:val="000000" w:themeColor="text1"/>
          <w:sz w:val="28"/>
          <w:szCs w:val="28"/>
        </w:rPr>
        <w:t>Có thể dẫn đến sự thiếu công bằng giữa các đối tượng trong việc hưởng thụ các chính sách từ giáo dục.</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xã hội</w:t>
      </w:r>
    </w:p>
    <w:p w:rsidR="00FD7B3A" w:rsidRPr="004C6F03" w:rsidRDefault="0093522F">
      <w:pPr>
        <w:spacing w:after="120"/>
        <w:ind w:firstLine="720"/>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Không có tác động</w:t>
      </w:r>
    </w:p>
    <w:p w:rsidR="00FD7B3A" w:rsidRPr="004C6F03" w:rsidRDefault="0093522F">
      <w:pPr>
        <w:spacing w:after="120"/>
        <w:ind w:firstLine="720"/>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p>
    <w:p w:rsidR="00FD7B3A" w:rsidRPr="004C6F03" w:rsidRDefault="0093522F">
      <w:pPr>
        <w:spacing w:after="120"/>
        <w:ind w:firstLine="720"/>
        <w:jc w:val="both"/>
        <w:rPr>
          <w:rFonts w:ascii="Times New Roman" w:eastAsia="Times New Roman" w:hAnsi="Times New Roman" w:cs="Times New Roman"/>
          <w:bCs/>
          <w:color w:val="000000" w:themeColor="text1"/>
          <w:sz w:val="28"/>
          <w:szCs w:val="28"/>
        </w:rPr>
      </w:pPr>
      <w:r w:rsidRPr="004C6F03">
        <w:rPr>
          <w:rFonts w:ascii="Times New Roman" w:eastAsia="Times New Roman" w:hAnsi="Times New Roman" w:cs="Times New Roman"/>
          <w:bCs/>
          <w:color w:val="000000" w:themeColor="text1"/>
          <w:sz w:val="28"/>
          <w:szCs w:val="28"/>
        </w:rPr>
        <w:t xml:space="preserve">+ Đối với nhà nước: Khó khăn trong tạo nguồn đội ngũ nhà giáo có chất lượng để phát triển nền giáo dục, đáp ứng yêu cầu xây dựng và phát triển kinh tế - xã hội của đất nước. </w:t>
      </w:r>
      <w:r w:rsidRPr="004C6F03">
        <w:rPr>
          <w:rFonts w:ascii="Times New Roman" w:eastAsia="Times New Roman" w:hAnsi="Times New Roman" w:cs="Times New Roman"/>
          <w:bCs/>
          <w:color w:val="000000" w:themeColor="text1"/>
          <w:sz w:val="28"/>
          <w:szCs w:val="28"/>
          <w:lang w:val="en-US"/>
        </w:rPr>
        <w:t>K</w:t>
      </w:r>
      <w:r w:rsidRPr="004C6F03">
        <w:rPr>
          <w:rFonts w:ascii="Times New Roman" w:eastAsia="Times New Roman" w:hAnsi="Times New Roman" w:cs="Times New Roman"/>
          <w:color w:val="000000" w:themeColor="text1"/>
          <w:sz w:val="28"/>
          <w:szCs w:val="28"/>
        </w:rPr>
        <w:t xml:space="preserve">hông khuyến khích </w:t>
      </w:r>
      <w:r w:rsidRPr="004C6F03">
        <w:rPr>
          <w:rFonts w:ascii="Times New Roman" w:eastAsia="Times New Roman" w:hAnsi="Times New Roman" w:cs="Times New Roman"/>
          <w:color w:val="000000" w:themeColor="text1"/>
          <w:sz w:val="28"/>
          <w:szCs w:val="28"/>
          <w:lang w:val="en-US"/>
        </w:rPr>
        <w:t xml:space="preserve">được </w:t>
      </w:r>
      <w:r w:rsidRPr="004C6F03">
        <w:rPr>
          <w:rFonts w:ascii="Times New Roman" w:eastAsia="Times New Roman" w:hAnsi="Times New Roman" w:cs="Times New Roman"/>
          <w:color w:val="000000" w:themeColor="text1"/>
          <w:sz w:val="28"/>
          <w:szCs w:val="28"/>
        </w:rPr>
        <w:t xml:space="preserve">những người trẻ xuất sắc vào học ở các trường đại học sư phạm và các chuyên ngành về sư phạm. </w:t>
      </w:r>
      <w:r w:rsidRPr="004C6F03">
        <w:rPr>
          <w:rFonts w:ascii="Times New Roman" w:eastAsia="Times New Roman" w:hAnsi="Times New Roman" w:cs="Times New Roman"/>
          <w:color w:val="000000" w:themeColor="text1"/>
          <w:sz w:val="28"/>
          <w:szCs w:val="28"/>
          <w:lang w:val="en-US"/>
        </w:rPr>
        <w:t>C</w:t>
      </w:r>
      <w:r w:rsidRPr="004C6F03">
        <w:rPr>
          <w:rFonts w:ascii="Times New Roman" w:eastAsia="Times New Roman" w:hAnsi="Times New Roman" w:cs="Times New Roman"/>
          <w:color w:val="000000" w:themeColor="text1"/>
          <w:sz w:val="28"/>
          <w:szCs w:val="28"/>
        </w:rPr>
        <w:t>hưa bảo đảm tính công bằng</w:t>
      </w:r>
      <w:r w:rsidRPr="004C6F03">
        <w:rPr>
          <w:rFonts w:ascii="Times New Roman" w:eastAsia="Times New Roman" w:hAnsi="Times New Roman" w:cs="Times New Roman"/>
          <w:color w:val="000000" w:themeColor="text1"/>
          <w:sz w:val="28"/>
          <w:szCs w:val="28"/>
          <w:lang w:val="en-US"/>
        </w:rPr>
        <w:t xml:space="preserve"> giữa các nhà giáo ở các loại hình, cấp học khác nhau; c</w:t>
      </w:r>
      <w:r w:rsidRPr="004C6F03">
        <w:rPr>
          <w:rFonts w:ascii="Times New Roman" w:eastAsia="Times New Roman" w:hAnsi="Times New Roman" w:cs="Times New Roman"/>
          <w:color w:val="000000" w:themeColor="text1"/>
          <w:sz w:val="28"/>
          <w:szCs w:val="28"/>
        </w:rPr>
        <w:t>hưa phát huy được năng lực và tinh thần cống hiến của từng nhà giáo.</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Đối với nhà giáo: Không yên tâm công tác vì vậy chất lượng giáo dục bị ảnh hưởn</w:t>
      </w:r>
      <w:r w:rsidRPr="004C6F03">
        <w:rPr>
          <w:rFonts w:ascii="Times New Roman" w:eastAsia="Times New Roman" w:hAnsi="Times New Roman" w:cs="Times New Roman"/>
          <w:color w:val="000000" w:themeColor="text1"/>
          <w:sz w:val="28"/>
          <w:szCs w:val="28"/>
          <w:lang w:val="en-US"/>
        </w:rPr>
        <w:t>g</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người dân: Chính sách đãi ngộ và tôn vinh chưa thực sự phù hợp nhất là nhà giáo tại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dân lập, tư thục, nên người dân chưa đánh giá đúng mức về vị trí, vai trò của nhà giáo, chưa dành sự tôn trọng đối với sự cống hiến của nhà giáo.</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c) Tác động về giới </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Do đặc thù nghề nghiệp, ở các cấp học, trình độ đào tạo, tỷ lệ nhà giáo là nữ giới cao hơn nam giới (như cấp mầm non 99,8%, tiểu học 77,4%, THCS 68%, THPT 64,5%...). Vì vậy, nếu giữ chính sách hiện hành thì những vướng mắc, bất </w:t>
      </w:r>
      <w:r w:rsidRPr="004C6F03">
        <w:rPr>
          <w:rFonts w:ascii="Times New Roman" w:eastAsia="Times New Roman" w:hAnsi="Times New Roman" w:cs="Times New Roman"/>
          <w:color w:val="000000" w:themeColor="text1"/>
          <w:sz w:val="28"/>
          <w:szCs w:val="28"/>
          <w:lang w:val="en-US"/>
        </w:rPr>
        <w:lastRenderedPageBreak/>
        <w:t xml:space="preserve">cập đã nêu ở trên của từng nhóm chính sách chủ yếu tác động lên nữ giới. </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d) Tác động về thủ tục hành chính</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Không phát sinh các vấn đề về thủ tục hành chính.</w:t>
      </w:r>
    </w:p>
    <w:p w:rsidR="00FD7B3A" w:rsidRPr="004C6F03" w:rsidRDefault="0093522F">
      <w:pPr>
        <w:spacing w:after="120"/>
        <w:ind w:firstLine="720"/>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Tính thống nhất, đồng bộ của hệ thống pháp luật: Giải pháp 1 giữ nguyên các quy định hiện hành, nên không bảo đảm tính thống nhất, đồng bộ của hệ thống phát luật, không thống nhất trong việc áp dụng pháp luật, không chỉ giữa các Luật Giáo dục, Luật Giáo dục đại học, Luật Giáo dục nghề nghiệp mà còn trong các văn bản pháp luật có liên quan như pháp luật về viên chức.</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Khả năng thi hành và tuân thủ của các cơ quan, tổ chức, cá nhân: Giải pháp 1 giữ nguyên các quy định hiện hành, không ảnh hưởng đến khả năng thi hành và tuân thủ pháp luật của các cơ quan, tổ chức, cá nhân.</w:t>
      </w:r>
    </w:p>
    <w:p w:rsidR="00FD7B3A" w:rsidRPr="004C6F03" w:rsidRDefault="0093522F">
      <w:pPr>
        <w:spacing w:after="120"/>
        <w:ind w:firstLine="720"/>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color w:val="000000" w:themeColor="text1"/>
          <w:sz w:val="28"/>
          <w:szCs w:val="28"/>
        </w:rPr>
        <w:t>- Khả năng thi hành và tuân thủ của Việt Nam đối với các điều ước quốc tế mà Cộng hòa xã hội chủ nghĩa Việt Nam: Giải pháp này không trái với các điều ước quốc tế mà Việt Nam là thành viên, nên không ảnh hưởng đến khả năng thi hành và tuân thủ của Việt Nam đối với các điều ước quốc tế.</w:t>
      </w:r>
    </w:p>
    <w:p w:rsidR="00FD7B3A" w:rsidRPr="004C6F03" w:rsidRDefault="0093522F">
      <w:pPr>
        <w:spacing w:after="120"/>
        <w:ind w:firstLine="720"/>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4.4.2. Giải pháp 2: </w:t>
      </w:r>
    </w:p>
    <w:p w:rsidR="00FD7B3A" w:rsidRPr="004C6F03" w:rsidRDefault="0093522F">
      <w:pPr>
        <w:pStyle w:val="ListParagraph1"/>
        <w:numPr>
          <w:ilvl w:val="0"/>
          <w:numId w:val="5"/>
        </w:numPr>
        <w:spacing w:after="120" w:line="240" w:lineRule="auto"/>
        <w:ind w:left="0" w:firstLine="720"/>
        <w:contextualSpacing w:val="0"/>
        <w:rPr>
          <w:i/>
          <w:color w:val="000000" w:themeColor="text1"/>
          <w:szCs w:val="28"/>
        </w:rPr>
      </w:pPr>
      <w:r w:rsidRPr="004C6F03">
        <w:rPr>
          <w:i/>
          <w:color w:val="000000" w:themeColor="text1"/>
          <w:szCs w:val="28"/>
        </w:rPr>
        <w:t>Tác động về kinh tế</w:t>
      </w:r>
    </w:p>
    <w:p w:rsidR="00FD7B3A" w:rsidRPr="004C6F03" w:rsidRDefault="0093522F">
      <w:pPr>
        <w:spacing w:after="120"/>
        <w:ind w:firstLine="720"/>
        <w:jc w:val="both"/>
        <w:rPr>
          <w:rFonts w:ascii="Times New Roman" w:hAnsi="Times New Roman" w:cs="Times New Roman"/>
          <w:b/>
          <w:bCs/>
          <w:iCs/>
          <w:color w:val="000000" w:themeColor="text1"/>
          <w:sz w:val="28"/>
          <w:szCs w:val="28"/>
        </w:rPr>
      </w:pPr>
      <w:r w:rsidRPr="004C6F03">
        <w:rPr>
          <w:rFonts w:ascii="Times New Roman" w:hAnsi="Times New Roman" w:cs="Times New Roman"/>
          <w:b/>
          <w:bCs/>
          <w:iCs/>
          <w:color w:val="000000" w:themeColor="text1"/>
          <w:sz w:val="28"/>
          <w:szCs w:val="28"/>
        </w:rPr>
        <w:t>- Tích cực:</w:t>
      </w:r>
    </w:p>
    <w:p w:rsidR="00FD7B3A" w:rsidRPr="004C6F03" w:rsidRDefault="0093522F">
      <w:pPr>
        <w:spacing w:after="120"/>
        <w:ind w:firstLine="720"/>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rPr>
        <w:t xml:space="preserve">Khi hệ thống chính sách về </w:t>
      </w:r>
      <w:r w:rsidRPr="004C6F03">
        <w:rPr>
          <w:rFonts w:ascii="Times New Roman" w:hAnsi="Times New Roman" w:cs="Times New Roman"/>
          <w:iCs/>
          <w:color w:val="000000" w:themeColor="text1"/>
          <w:sz w:val="28"/>
          <w:szCs w:val="28"/>
          <w:lang w:val="en-US"/>
        </w:rPr>
        <w:t xml:space="preserve">đào tạo, bồi dưỡng, hợp tác quốc tế, tôn vinh, đãi ngộ nhà giáo được điều chỉnh theo hướng giải pháp 2, nhà giáo cả công và tư được </w:t>
      </w:r>
      <w:r w:rsidR="004B31F4" w:rsidRPr="004C6F03">
        <w:rPr>
          <w:rFonts w:ascii="Times New Roman" w:hAnsi="Times New Roman" w:cs="Times New Roman"/>
          <w:iCs/>
          <w:color w:val="000000" w:themeColor="text1"/>
          <w:sz w:val="28"/>
          <w:szCs w:val="28"/>
          <w:lang w:val="en-US"/>
        </w:rPr>
        <w:t>bảo đảm</w:t>
      </w:r>
      <w:r w:rsidRPr="004C6F03">
        <w:rPr>
          <w:rFonts w:ascii="Times New Roman" w:hAnsi="Times New Roman" w:cs="Times New Roman"/>
          <w:iCs/>
          <w:color w:val="000000" w:themeColor="text1"/>
          <w:sz w:val="28"/>
          <w:szCs w:val="28"/>
          <w:lang w:val="en-US"/>
        </w:rPr>
        <w:t xml:space="preserve"> các điều kiện để nâng cao năng lực chuyên môn, nghiệp vụ, vị thế nghề nghiệp không chỉ được nâng cao trong nước mà còn vươn tầm quốc tế, thu nhập của nhà giáo được </w:t>
      </w:r>
      <w:r w:rsidR="004B31F4" w:rsidRPr="004C6F03">
        <w:rPr>
          <w:rFonts w:ascii="Times New Roman" w:hAnsi="Times New Roman" w:cs="Times New Roman"/>
          <w:iCs/>
          <w:color w:val="000000" w:themeColor="text1"/>
          <w:sz w:val="28"/>
          <w:szCs w:val="28"/>
          <w:lang w:val="en-US"/>
        </w:rPr>
        <w:t>bảo đảm</w:t>
      </w:r>
      <w:r w:rsidRPr="004C6F03">
        <w:rPr>
          <w:rFonts w:ascii="Times New Roman" w:hAnsi="Times New Roman" w:cs="Times New Roman"/>
          <w:iCs/>
          <w:color w:val="000000" w:themeColor="text1"/>
          <w:sz w:val="28"/>
          <w:szCs w:val="28"/>
          <w:lang w:val="en-US"/>
        </w:rPr>
        <w:t xml:space="preserve">, đời sống vật chất được nâng cao sẽ an tâm công tác và </w:t>
      </w:r>
      <w:r w:rsidR="004B31F4" w:rsidRPr="004C6F03">
        <w:rPr>
          <w:rFonts w:ascii="Times New Roman" w:hAnsi="Times New Roman" w:cs="Times New Roman"/>
          <w:iCs/>
          <w:color w:val="000000" w:themeColor="text1"/>
          <w:sz w:val="28"/>
          <w:szCs w:val="28"/>
          <w:lang w:val="en-US"/>
        </w:rPr>
        <w:t>bảo đảm</w:t>
      </w:r>
      <w:r w:rsidRPr="004C6F03">
        <w:rPr>
          <w:rFonts w:ascii="Times New Roman" w:hAnsi="Times New Roman" w:cs="Times New Roman"/>
          <w:iCs/>
          <w:color w:val="000000" w:themeColor="text1"/>
          <w:sz w:val="28"/>
          <w:szCs w:val="28"/>
          <w:lang w:val="en-US"/>
        </w:rPr>
        <w:t xml:space="preserve"> điều kiện tập trung cho hoạt động nghề nghiệp. Điều này sẽ giúp nâng cao chất lượng công tác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hAnsi="Times New Roman" w:cs="Times New Roman"/>
          <w:iCs/>
          <w:color w:val="000000" w:themeColor="text1"/>
          <w:sz w:val="28"/>
          <w:szCs w:val="28"/>
          <w:lang w:val="en-US"/>
        </w:rPr>
        <w:t xml:space="preserve">, cung cấp nguồn nhân lực tốt cho xã hội, tham gia vào thị trường lao động trong và ngoài nước, tạo giá trị kinh tế bền vững cho đất nước. </w:t>
      </w:r>
    </w:p>
    <w:p w:rsidR="00FD7B3A" w:rsidRPr="004C6F03" w:rsidRDefault="0093522F">
      <w:pPr>
        <w:spacing w:after="120"/>
        <w:ind w:firstLine="720"/>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lang w:val="en-US"/>
        </w:rPr>
        <w:t>Bên cạnh việc dựa vào tiềm lực còn hạn chế của kinh tế nhà nước, các chính sách theo giari pháp 2 còn giúp huy động các nguồn lực dồi dào từ xã hội hóa để phát triển nền giáo dục.</w:t>
      </w:r>
    </w:p>
    <w:p w:rsidR="00FD7B3A" w:rsidRPr="004C6F03" w:rsidRDefault="0093522F">
      <w:pPr>
        <w:spacing w:after="120"/>
        <w:ind w:firstLine="720"/>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lang w:val="en-US"/>
        </w:rPr>
        <w:t xml:space="preserve">Đồng thời, nhờ nên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hAnsi="Times New Roman" w:cs="Times New Roman"/>
          <w:iCs/>
          <w:color w:val="000000" w:themeColor="text1"/>
          <w:sz w:val="28"/>
          <w:szCs w:val="28"/>
          <w:lang w:val="en-US"/>
        </w:rPr>
        <w:t xml:space="preserve"> được </w:t>
      </w:r>
      <w:r w:rsidR="004B31F4" w:rsidRPr="004C6F03">
        <w:rPr>
          <w:rFonts w:ascii="Times New Roman" w:hAnsi="Times New Roman" w:cs="Times New Roman"/>
          <w:iCs/>
          <w:color w:val="000000" w:themeColor="text1"/>
          <w:sz w:val="28"/>
          <w:szCs w:val="28"/>
          <w:lang w:val="en-US"/>
        </w:rPr>
        <w:t>bảo đảm</w:t>
      </w:r>
      <w:r w:rsidRPr="004C6F03">
        <w:rPr>
          <w:rFonts w:ascii="Times New Roman" w:hAnsi="Times New Roman" w:cs="Times New Roman"/>
          <w:iCs/>
          <w:color w:val="000000" w:themeColor="text1"/>
          <w:sz w:val="28"/>
          <w:szCs w:val="28"/>
          <w:lang w:val="en-US"/>
        </w:rPr>
        <w:t>, người lao động trong xã hội yên tâm về môi trường học tập của con cái, yên tâm lao động, sản xuất, tạo thêm giá trị thặng dư, phát triển nền kinh tế đất nước.</w:t>
      </w:r>
    </w:p>
    <w:p w:rsidR="00FD7B3A" w:rsidRPr="004C6F03" w:rsidRDefault="0093522F">
      <w:pPr>
        <w:spacing w:after="120"/>
        <w:ind w:firstLine="720"/>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lang w:val="en-US"/>
        </w:rPr>
        <w:t>Tạo cơ hội cho việc “kinh tế hóa” các sản phẩm giáo dục trên thị trường quốc tế.</w:t>
      </w:r>
    </w:p>
    <w:p w:rsidR="00FD7B3A" w:rsidRPr="004C6F03" w:rsidRDefault="0093522F">
      <w:pPr>
        <w:spacing w:after="120"/>
        <w:ind w:firstLine="720"/>
        <w:jc w:val="both"/>
        <w:rPr>
          <w:rFonts w:ascii="Times New Roman" w:hAnsi="Times New Roman" w:cs="Times New Roman"/>
          <w:b/>
          <w:bCs/>
          <w:iCs/>
          <w:color w:val="000000" w:themeColor="text1"/>
          <w:sz w:val="28"/>
          <w:szCs w:val="28"/>
        </w:rPr>
      </w:pPr>
      <w:r w:rsidRPr="004C6F03">
        <w:rPr>
          <w:rFonts w:ascii="Times New Roman" w:hAnsi="Times New Roman" w:cs="Times New Roman"/>
          <w:b/>
          <w:bCs/>
          <w:iCs/>
          <w:color w:val="000000" w:themeColor="text1"/>
          <w:sz w:val="28"/>
          <w:szCs w:val="28"/>
        </w:rPr>
        <w:t>- Tiêu cực:</w:t>
      </w:r>
    </w:p>
    <w:p w:rsidR="00FD7B3A" w:rsidRPr="004C6F03" w:rsidRDefault="0093522F">
      <w:pPr>
        <w:spacing w:after="120"/>
        <w:ind w:firstLine="720"/>
        <w:jc w:val="both"/>
        <w:rPr>
          <w:rFonts w:ascii="Times New Roman" w:hAnsi="Times New Roman" w:cs="Times New Roman"/>
          <w:iCs/>
          <w:color w:val="000000" w:themeColor="text1"/>
          <w:sz w:val="28"/>
          <w:szCs w:val="28"/>
          <w:lang w:val="en-US"/>
        </w:rPr>
      </w:pPr>
      <w:r w:rsidRPr="004C6F03">
        <w:rPr>
          <w:rFonts w:ascii="Times New Roman" w:hAnsi="Times New Roman" w:cs="Times New Roman"/>
          <w:iCs/>
          <w:color w:val="000000" w:themeColor="text1"/>
          <w:sz w:val="28"/>
          <w:szCs w:val="28"/>
          <w:lang w:val="en-US"/>
        </w:rPr>
        <w:t xml:space="preserve">Ngân sách nhà nước sẽ phát sinh cho việc chi trả lương cho nhà giáo. Theo đề xuất phương án quy định chi tiết tại dự thảo Nghị định thì lương của giáo viên </w:t>
      </w:r>
      <w:r w:rsidRPr="004C6F03">
        <w:rPr>
          <w:rFonts w:ascii="Times New Roman" w:hAnsi="Times New Roman" w:cs="Times New Roman"/>
          <w:iCs/>
          <w:color w:val="000000" w:themeColor="text1"/>
          <w:sz w:val="28"/>
          <w:szCs w:val="28"/>
          <w:lang w:val="en-US"/>
        </w:rPr>
        <w:lastRenderedPageBreak/>
        <w:t>mầm non, phổ thông công lập điều chỉnh như sau: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5"/>
        <w:gridCol w:w="1335"/>
        <w:gridCol w:w="1011"/>
        <w:gridCol w:w="992"/>
        <w:gridCol w:w="1418"/>
        <w:gridCol w:w="3402"/>
      </w:tblGrid>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Cũ</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Mới</w:t>
            </w:r>
          </w:p>
        </w:tc>
        <w:tc>
          <w:tcPr>
            <w:tcW w:w="1418"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Số lượng</w:t>
            </w:r>
          </w:p>
        </w:tc>
        <w:tc>
          <w:tcPr>
            <w:tcW w:w="340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Chi phí phát sinh dự kiến/tháng (tính trên hệ số lương điều chỉnh trung bình khi chuyển xếp lương cũ sang mới)</w:t>
            </w:r>
          </w:p>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ĐVT: VNĐ</w:t>
            </w:r>
          </w:p>
        </w:tc>
      </w:tr>
      <w:tr w:rsidR="00FD7B3A" w:rsidRPr="004C6F03">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Mầm non</w:t>
            </w: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A0</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8.223</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3.463.527.000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16.099</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22.602.996.000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A3.2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Tiểu học</w:t>
            </w: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2.537</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10.832</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A3.2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THCS</w:t>
            </w: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943</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8.458</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A3.2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827</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1.006.293.000</w:t>
            </w:r>
          </w:p>
        </w:tc>
      </w:tr>
      <w:tr w:rsidR="00FD7B3A" w:rsidRPr="004C6F03">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THPT</w:t>
            </w: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A1</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3.613</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2.744</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0</w:t>
            </w:r>
          </w:p>
        </w:tc>
      </w:tr>
      <w:tr w:rsidR="00FD7B3A" w:rsidRPr="004C6F03">
        <w:tc>
          <w:tcPr>
            <w:tcW w:w="1335" w:type="dxa"/>
          </w:tcPr>
          <w:p w:rsidR="00FD7B3A" w:rsidRPr="004C6F03" w:rsidRDefault="00FD7B3A">
            <w:pPr>
              <w:spacing w:line="312" w:lineRule="auto"/>
              <w:jc w:val="both"/>
              <w:rPr>
                <w:rFonts w:ascii="Times New Roman" w:hAnsi="Times New Roman" w:cs="Times New Roman"/>
                <w:iCs/>
                <w:color w:val="000000" w:themeColor="text1"/>
                <w:lang w:val="en-US"/>
              </w:rPr>
            </w:pPr>
          </w:p>
        </w:tc>
        <w:tc>
          <w:tcPr>
            <w:tcW w:w="1335"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Hạng I</w:t>
            </w:r>
          </w:p>
        </w:tc>
        <w:tc>
          <w:tcPr>
            <w:tcW w:w="1011"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A2.1</w:t>
            </w:r>
          </w:p>
        </w:tc>
        <w:tc>
          <w:tcPr>
            <w:tcW w:w="992" w:type="dxa"/>
          </w:tcPr>
          <w:p w:rsidR="00FD7B3A" w:rsidRPr="004C6F03" w:rsidRDefault="0093522F">
            <w:pPr>
              <w:spacing w:line="312" w:lineRule="auto"/>
              <w:jc w:val="both"/>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A3.2</w:t>
            </w:r>
          </w:p>
        </w:tc>
        <w:tc>
          <w:tcPr>
            <w:tcW w:w="1418"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127</w:t>
            </w:r>
          </w:p>
        </w:tc>
        <w:tc>
          <w:tcPr>
            <w:tcW w:w="3402" w:type="dxa"/>
          </w:tcPr>
          <w:p w:rsidR="00FD7B3A" w:rsidRPr="004C6F03" w:rsidRDefault="0093522F">
            <w:pPr>
              <w:spacing w:line="312" w:lineRule="auto"/>
              <w:jc w:val="right"/>
              <w:rPr>
                <w:rFonts w:ascii="Times New Roman" w:hAnsi="Times New Roman" w:cs="Times New Roman"/>
                <w:iCs/>
                <w:color w:val="000000" w:themeColor="text1"/>
                <w:lang w:val="en-US"/>
              </w:rPr>
            </w:pPr>
            <w:r w:rsidRPr="004C6F03">
              <w:rPr>
                <w:rFonts w:ascii="Times New Roman" w:hAnsi="Times New Roman" w:cs="Times New Roman"/>
                <w:iCs/>
                <w:color w:val="000000" w:themeColor="text1"/>
                <w:lang w:val="en-US"/>
              </w:rPr>
              <w:t>154.534.000</w:t>
            </w:r>
          </w:p>
        </w:tc>
      </w:tr>
      <w:tr w:rsidR="00FD7B3A" w:rsidRPr="004C6F03">
        <w:tc>
          <w:tcPr>
            <w:tcW w:w="6091" w:type="dxa"/>
            <w:gridSpan w:val="5"/>
          </w:tcPr>
          <w:p w:rsidR="00FD7B3A" w:rsidRPr="004C6F03" w:rsidRDefault="0093522F">
            <w:pPr>
              <w:spacing w:line="312" w:lineRule="auto"/>
              <w:jc w:val="right"/>
              <w:rPr>
                <w:rFonts w:ascii="Times New Roman" w:hAnsi="Times New Roman" w:cs="Times New Roman"/>
                <w:b/>
                <w:iCs/>
                <w:color w:val="000000" w:themeColor="text1"/>
                <w:lang w:val="en-US"/>
              </w:rPr>
            </w:pPr>
            <w:r w:rsidRPr="004C6F03">
              <w:rPr>
                <w:rFonts w:ascii="Times New Roman" w:hAnsi="Times New Roman" w:cs="Times New Roman"/>
                <w:b/>
                <w:iCs/>
                <w:color w:val="000000" w:themeColor="text1"/>
                <w:lang w:val="en-US"/>
              </w:rPr>
              <w:t>Tổng cộng</w:t>
            </w:r>
          </w:p>
        </w:tc>
        <w:tc>
          <w:tcPr>
            <w:tcW w:w="3402" w:type="dxa"/>
          </w:tcPr>
          <w:p w:rsidR="00FD7B3A" w:rsidRPr="004C6F03" w:rsidRDefault="0093522F">
            <w:pPr>
              <w:spacing w:line="312" w:lineRule="auto"/>
              <w:jc w:val="right"/>
              <w:rPr>
                <w:rFonts w:ascii="Times New Roman" w:hAnsi="Times New Roman" w:cs="Times New Roman"/>
                <w:b/>
                <w:iCs/>
                <w:color w:val="000000" w:themeColor="text1"/>
                <w:lang w:val="en-US"/>
              </w:rPr>
            </w:pPr>
            <w:r w:rsidRPr="004C6F03">
              <w:rPr>
                <w:rFonts w:ascii="Times New Roman" w:hAnsi="Times New Roman" w:cs="Times New Roman"/>
                <w:b/>
                <w:iCs/>
                <w:color w:val="000000" w:themeColor="text1"/>
                <w:lang w:val="en-US"/>
              </w:rPr>
              <w:t>27.227.350.000</w:t>
            </w:r>
          </w:p>
        </w:tc>
      </w:tr>
    </w:tbl>
    <w:p w:rsidR="00FD7B3A" w:rsidRPr="004C6F03" w:rsidRDefault="0093522F">
      <w:pPr>
        <w:spacing w:after="120"/>
        <w:ind w:firstLine="567"/>
        <w:jc w:val="both"/>
        <w:rPr>
          <w:rFonts w:ascii="Times New Roman" w:hAnsi="Times New Roman" w:cs="Times New Roman"/>
          <w:iCs/>
          <w:color w:val="000000" w:themeColor="text1"/>
          <w:sz w:val="28"/>
          <w:szCs w:val="28"/>
        </w:rPr>
      </w:pPr>
      <w:r w:rsidRPr="004C6F03">
        <w:rPr>
          <w:rFonts w:ascii="Times New Roman" w:hAnsi="Times New Roman" w:cs="Times New Roman"/>
          <w:iCs/>
          <w:color w:val="000000" w:themeColor="text1"/>
          <w:sz w:val="28"/>
          <w:szCs w:val="28"/>
          <w:lang w:val="en-US"/>
        </w:rPr>
        <w:t xml:space="preserve">Tuy nhiên, những tác động tích cực từ </w:t>
      </w:r>
      <w:r w:rsidR="004B31F4" w:rsidRPr="004C6F03">
        <w:rPr>
          <w:rFonts w:ascii="Times New Roman" w:hAnsi="Times New Roman" w:cs="Times New Roman"/>
          <w:iCs/>
          <w:color w:val="000000" w:themeColor="text1"/>
          <w:sz w:val="28"/>
          <w:szCs w:val="28"/>
          <w:lang w:val="en-US"/>
        </w:rPr>
        <w:t>bảo đảm</w:t>
      </w:r>
      <w:r w:rsidRPr="004C6F03">
        <w:rPr>
          <w:rFonts w:ascii="Times New Roman" w:hAnsi="Times New Roman" w:cs="Times New Roman"/>
          <w:iCs/>
          <w:color w:val="000000" w:themeColor="text1"/>
          <w:sz w:val="28"/>
          <w:szCs w:val="28"/>
          <w:lang w:val="en-US"/>
        </w:rPr>
        <w:t xml:space="preserve"> an sinh xã hội, mức sống của nhà giáo đặc biệt giáo viên mầm non đối với nền kinh tế như đã phân tích ở trên thì kinh tế nhà nước có lợi nhiều hơn hại</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567"/>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xã hội</w:t>
      </w:r>
    </w:p>
    <w:p w:rsidR="00FD7B3A" w:rsidRPr="004C6F03" w:rsidRDefault="0093522F">
      <w:pPr>
        <w:spacing w:after="120"/>
        <w:ind w:firstLine="567"/>
        <w:jc w:val="both"/>
        <w:rPr>
          <w:rFonts w:ascii="Times New Roman" w:eastAsia="Times New Roman" w:hAnsi="Times New Roman" w:cs="Times New Roman"/>
          <w:b/>
          <w:bCs/>
          <w:iCs/>
          <w:color w:val="000000" w:themeColor="text1"/>
          <w:sz w:val="28"/>
          <w:szCs w:val="28"/>
        </w:rPr>
      </w:pPr>
      <w:r w:rsidRPr="004C6F03">
        <w:rPr>
          <w:rFonts w:ascii="Times New Roman" w:eastAsia="Times New Roman" w:hAnsi="Times New Roman" w:cs="Times New Roman"/>
          <w:b/>
          <w:bCs/>
          <w:iCs/>
          <w:color w:val="000000" w:themeColor="text1"/>
          <w:sz w:val="28"/>
          <w:szCs w:val="28"/>
        </w:rPr>
        <w:t>- Tích cực:</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iCs/>
          <w:color w:val="000000" w:themeColor="text1"/>
          <w:sz w:val="28"/>
          <w:szCs w:val="28"/>
        </w:rPr>
        <w:t>+ Đối với Nhà nước:</w:t>
      </w:r>
      <w:r w:rsidRPr="004C6F03">
        <w:rPr>
          <w:rFonts w:ascii="Times New Roman" w:eastAsia="Times New Roman" w:hAnsi="Times New Roman" w:cs="Times New Roman"/>
          <w:b/>
          <w:bCs/>
          <w:iCs/>
          <w:color w:val="000000" w:themeColor="text1"/>
          <w:sz w:val="28"/>
          <w:szCs w:val="28"/>
        </w:rPr>
        <w:t xml:space="preserve"> </w:t>
      </w:r>
      <w:r w:rsidRPr="004C6F03">
        <w:rPr>
          <w:rFonts w:ascii="Times New Roman" w:eastAsia="Times New Roman" w:hAnsi="Times New Roman" w:cs="Times New Roman"/>
          <w:color w:val="000000" w:themeColor="text1"/>
          <w:sz w:val="28"/>
          <w:szCs w:val="28"/>
        </w:rPr>
        <w:t>Góp phần chuẩn hóa, nâng cao chất lượng đội ngũ nhà giáo cũng như chuẩn hoá đội ngũ thực hiện hoạt động đào tạo, bồi dưỡng nhà giáo, nâng cao chất lượng môi trường làm việc cho nhà giáo.</w:t>
      </w:r>
      <w:r w:rsidRPr="004C6F03">
        <w:rPr>
          <w:rFonts w:ascii="Times New Roman" w:eastAsia="Times New Roman" w:hAnsi="Times New Roman" w:cs="Times New Roman"/>
          <w:color w:val="000000" w:themeColor="text1"/>
          <w:sz w:val="28"/>
          <w:szCs w:val="28"/>
          <w:lang w:val="en-US"/>
        </w:rPr>
        <w:t xml:space="preserve"> Tiến tới hội nhập quốc tế sâu rộng hơn trong lĩnh vực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nhà giáo: </w:t>
      </w:r>
      <w:r w:rsidRPr="004C6F03">
        <w:rPr>
          <w:rFonts w:ascii="Times New Roman" w:eastAsia="Times New Roman" w:hAnsi="Times New Roman" w:cs="Times New Roman"/>
          <w:color w:val="000000" w:themeColor="text1"/>
          <w:sz w:val="28"/>
          <w:szCs w:val="28"/>
          <w:lang w:val="en-US"/>
        </w:rPr>
        <w:t>Nâng vị thế, vai trò của nhà giáo; t</w:t>
      </w:r>
      <w:r w:rsidRPr="004C6F03">
        <w:rPr>
          <w:rFonts w:ascii="Times New Roman" w:eastAsia="Times New Roman" w:hAnsi="Times New Roman" w:cs="Times New Roman"/>
          <w:color w:val="000000" w:themeColor="text1"/>
          <w:sz w:val="28"/>
          <w:szCs w:val="28"/>
        </w:rPr>
        <w:t xml:space="preserve">ạo động lực cho nhà giáo liên tục phấn đấu, nâng cao trình độ chuyên môn và kỷ luật lao động;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mặt bằng thu nhập, tạo sự công bằng xã hội giữa nghề giáo với các nghề khác trong xã hội, công bằng giữa nhà giáo tại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với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dân lập, tư thục.</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Có khả năng thu hút thí sinh giỏi, tâm huyết với nghề chọn theo học tại các trường sư phạm để bổ sung nguồn lực nhà giáo, tránh hiện tượng khủng hoảng thiếu nguồn nhân lực phục vụ sự nghiệp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bCs/>
          <w:color w:val="000000" w:themeColor="text1"/>
          <w:sz w:val="28"/>
          <w:szCs w:val="28"/>
        </w:rPr>
        <w:t>- Tiêu cực:</w:t>
      </w:r>
      <w:r w:rsidRPr="004C6F03">
        <w:rPr>
          <w:rFonts w:ascii="Times New Roman" w:eastAsia="Times New Roman" w:hAnsi="Times New Roman" w:cs="Times New Roman"/>
          <w:color w:val="000000" w:themeColor="text1"/>
          <w:sz w:val="28"/>
          <w:szCs w:val="28"/>
        </w:rPr>
        <w:t xml:space="preserve"> Không có tác động</w:t>
      </w:r>
    </w:p>
    <w:p w:rsidR="00FD7B3A" w:rsidRPr="004C6F03" w:rsidRDefault="0093522F">
      <w:pPr>
        <w:spacing w:after="120"/>
        <w:ind w:firstLine="567"/>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c) Tác động về giới </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Giải pháp này tạo cơ hội cho tất cả đội ngũ giáo viên không có sự phân biệt, </w:t>
      </w:r>
      <w:r w:rsidRPr="004C6F03">
        <w:rPr>
          <w:rFonts w:ascii="Times New Roman" w:eastAsia="Times New Roman" w:hAnsi="Times New Roman" w:cs="Times New Roman"/>
          <w:color w:val="000000" w:themeColor="text1"/>
          <w:sz w:val="28"/>
          <w:szCs w:val="28"/>
        </w:rPr>
        <w:lastRenderedPageBreak/>
        <w:t>bất bình đẳng giới. Tuy nhiên, thực tế cho thấy hiện nay đội ngũ nhà giáo, nhất là giáo viên dạy bậc mầm non, tiểu học, trung học đa số là nữ. Do vậy, nếu thực thi giải pháp, rất nhiều nhà giáo là nữ giới được hưởng chính sách mới.</w:t>
      </w:r>
    </w:p>
    <w:p w:rsidR="00FD7B3A" w:rsidRPr="004C6F03" w:rsidRDefault="0093522F">
      <w:pPr>
        <w:spacing w:after="120"/>
        <w:ind w:firstLine="567"/>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d) Tác động về thủ tục hành chính</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Giải pháp này không phát sinh thủ tục hành chính.</w:t>
      </w:r>
    </w:p>
    <w:p w:rsidR="00FD7B3A" w:rsidRPr="004C6F03" w:rsidRDefault="0093522F">
      <w:pPr>
        <w:spacing w:after="120"/>
        <w:ind w:firstLine="567"/>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pPr>
        <w:spacing w:after="120"/>
        <w:ind w:firstLine="567"/>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Việc sửa đổi này là phù hợp với các chủ trương, chính sách của Đảng và Nhà nước, thể chế hóa quan điểm của Đảng về đổi mới giáo dục trong các văn bản như Nghị quyết số 29-NQ/TW ngày 04/11/ 2013 của Hội nghị lần thứ 8 Ban Chấp hành Trung ương (khoá XI), Kết luận số 23-KL/TW của Hội nghị Trung ương 5 khóa XI về "Một số vấn đề về tiền lương, bảo hiểm xã hội, trợ cấp ưu đãi người có công và định hướng cải cách đến năm 2020".</w:t>
      </w:r>
    </w:p>
    <w:p w:rsidR="00FD7B3A" w:rsidRPr="004C6F03" w:rsidRDefault="0093522F">
      <w:pPr>
        <w:spacing w:after="120"/>
        <w:ind w:firstLine="720"/>
        <w:jc w:val="both"/>
        <w:rPr>
          <w:rFonts w:ascii="Times New Roman" w:eastAsia="Times New Roman" w:hAnsi="Times New Roman" w:cs="Times New Roman"/>
          <w:b/>
          <w:i/>
          <w:color w:val="000000" w:themeColor="text1"/>
          <w:sz w:val="28"/>
          <w:szCs w:val="28"/>
        </w:rPr>
      </w:pPr>
      <w:r w:rsidRPr="004C6F03">
        <w:rPr>
          <w:rFonts w:ascii="Times New Roman" w:eastAsia="Times New Roman" w:hAnsi="Times New Roman" w:cs="Times New Roman"/>
          <w:b/>
          <w:i/>
          <w:color w:val="000000" w:themeColor="text1"/>
          <w:sz w:val="28"/>
          <w:szCs w:val="28"/>
        </w:rPr>
        <w:t>4.5. Kiến nghị giải pháp lựa chọn</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lựa chọn </w:t>
      </w:r>
      <w:r w:rsidRPr="004C6F03">
        <w:rPr>
          <w:rFonts w:ascii="Times New Roman" w:eastAsia="Times New Roman" w:hAnsi="Times New Roman" w:cs="Times New Roman"/>
          <w:b/>
          <w:color w:val="000000" w:themeColor="text1"/>
          <w:sz w:val="28"/>
          <w:szCs w:val="28"/>
        </w:rPr>
        <w:t>giải pháp 2</w:t>
      </w:r>
      <w:r w:rsidRPr="004C6F03">
        <w:rPr>
          <w:rFonts w:ascii="Times New Roman" w:eastAsia="Times New Roman" w:hAnsi="Times New Roman" w:cs="Times New Roman"/>
          <w:color w:val="000000" w:themeColor="text1"/>
          <w:sz w:val="28"/>
          <w:szCs w:val="28"/>
        </w:rPr>
        <w:t xml:space="preserve">. </w:t>
      </w:r>
    </w:p>
    <w:p w:rsidR="00FD7B3A" w:rsidRPr="004C6F03" w:rsidRDefault="0093522F">
      <w:pPr>
        <w:spacing w:after="120"/>
        <w:ind w:firstLine="720"/>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T</w:t>
      </w:r>
      <w:bookmarkStart w:id="22" w:name="bookmark=id.2jxsxqh"/>
      <w:bookmarkStart w:id="23" w:name="bookmark=id.z337ya"/>
      <w:bookmarkEnd w:id="22"/>
      <w:bookmarkEnd w:id="23"/>
      <w:r w:rsidRPr="004C6F03">
        <w:rPr>
          <w:rFonts w:ascii="Times New Roman" w:eastAsia="Times New Roman" w:hAnsi="Times New Roman" w:cs="Times New Roman"/>
          <w:color w:val="000000" w:themeColor="text1"/>
          <w:sz w:val="28"/>
          <w:szCs w:val="28"/>
        </w:rPr>
        <w:t>hẩm quyền ban hành chính sách là Quốc hội.</w:t>
      </w:r>
    </w:p>
    <w:p w:rsidR="00FD7B3A" w:rsidRPr="004C6F03" w:rsidRDefault="0093522F" w:rsidP="004B31F4">
      <w:pPr>
        <w:spacing w:after="120"/>
        <w:ind w:firstLine="709"/>
        <w:rPr>
          <w:rFonts w:ascii="Times New Roman" w:hAnsi="Times New Roman" w:cs="Times New Roman"/>
          <w:b/>
          <w:color w:val="000000" w:themeColor="text1"/>
          <w:sz w:val="28"/>
          <w:szCs w:val="28"/>
        </w:rPr>
      </w:pPr>
      <w:r w:rsidRPr="004C6F03">
        <w:rPr>
          <w:rFonts w:ascii="Times New Roman" w:hAnsi="Times New Roman" w:cs="Times New Roman"/>
          <w:b/>
          <w:bCs/>
          <w:color w:val="000000" w:themeColor="text1"/>
          <w:sz w:val="28"/>
          <w:szCs w:val="28"/>
        </w:rPr>
        <w:t>5</w:t>
      </w:r>
      <w:r w:rsidRPr="004C6F03">
        <w:rPr>
          <w:rFonts w:ascii="Times New Roman" w:hAnsi="Times New Roman" w:cs="Times New Roman"/>
          <w:color w:val="000000" w:themeColor="text1"/>
          <w:sz w:val="28"/>
          <w:szCs w:val="28"/>
        </w:rPr>
        <w:t xml:space="preserve">. </w:t>
      </w:r>
      <w:r w:rsidRPr="004C6F03">
        <w:rPr>
          <w:rFonts w:ascii="Times New Roman" w:hAnsi="Times New Roman" w:cs="Times New Roman"/>
          <w:b/>
          <w:iCs/>
          <w:color w:val="000000" w:themeColor="text1"/>
          <w:sz w:val="28"/>
          <w:szCs w:val="28"/>
        </w:rPr>
        <w:t>CHÍNH SÁCH 5:</w:t>
      </w:r>
      <w:r w:rsidRPr="004C6F03">
        <w:rPr>
          <w:rFonts w:ascii="Times New Roman" w:hAnsi="Times New Roman" w:cs="Times New Roman"/>
          <w:b/>
          <w:i/>
          <w:color w:val="000000" w:themeColor="text1"/>
          <w:sz w:val="28"/>
          <w:szCs w:val="28"/>
        </w:rPr>
        <w:t xml:space="preserve"> </w:t>
      </w:r>
      <w:r w:rsidRPr="004C6F03">
        <w:rPr>
          <w:rFonts w:ascii="Times New Roman" w:hAnsi="Times New Roman" w:cs="Times New Roman"/>
          <w:b/>
          <w:color w:val="000000" w:themeColor="text1"/>
          <w:sz w:val="28"/>
          <w:szCs w:val="28"/>
        </w:rPr>
        <w:t>QUẢN LÝ NHÀ NƯỚC VỀ NHÀ GIÁO</w:t>
      </w:r>
    </w:p>
    <w:p w:rsidR="00FD7B3A" w:rsidRPr="004C6F03" w:rsidRDefault="0093522F" w:rsidP="004B31F4">
      <w:pPr>
        <w:tabs>
          <w:tab w:val="right" w:pos="7920"/>
        </w:tabs>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5.1. Xác định vấn đề bất cập</w:t>
      </w:r>
    </w:p>
    <w:p w:rsidR="00FD7B3A" w:rsidRPr="004C6F03" w:rsidRDefault="0093522F" w:rsidP="0098532B">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Quản lý nhà nước về nhà giáo là một trong những nội dung quan trọng của quản lý nhà nước đối với lĩnh vực giáo dục. Do hiện nay chưa có quy định trực tiếp về nhà giáo nên quản lý nhà nước về nhà giáo chưa trực diện mà được thực hiện chung trong quản lý nhà nước về giáo dục và quản lý viên chức (đối với nhà giáo tại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w:t>
      </w:r>
    </w:p>
    <w:p w:rsidR="00FD7B3A" w:rsidRPr="004C6F03" w:rsidRDefault="0093522F" w:rsidP="0098532B">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xml:space="preserve">- Tại khoản 2, khoản 3 Luật Giáo dục, Quốc hội giao cho Bộ </w:t>
      </w:r>
      <w:r w:rsidR="004B31F4" w:rsidRPr="004C6F03">
        <w:rPr>
          <w:color w:val="000000" w:themeColor="text1"/>
          <w:sz w:val="28"/>
          <w:szCs w:val="28"/>
        </w:rPr>
        <w:t>GDĐT</w:t>
      </w:r>
      <w:r w:rsidRPr="004C6F03">
        <w:rPr>
          <w:color w:val="000000" w:themeColor="text1"/>
          <w:sz w:val="28"/>
          <w:szCs w:val="28"/>
        </w:rPr>
        <w:t xml:space="preserve"> chịu trách nhiệm trước Chính phủ thực hiện quản lý nhà nước về giáo dục mầm non, giáo dục phổ thông, giáo dục đại học, trung cấp sư phạm, cao đẳng sư phạm, giáo dục thường xuyên; Bộ Lao động - Thương binh và Xã hội chịu trách nhiệm trước Chính phủ thực hiện quản lý nhà nước về giáo dục nghề nghiệp, trừ trung cấp sư phạm, cao đẳng sư phạm. Tuy nhiên, đối với việc quản lý nhà giáo thì việc phải “chịu trách nhiệm trước Chính phủ” khó có thể thực hiện khi Bộ </w:t>
      </w:r>
      <w:r w:rsidR="004B31F4" w:rsidRPr="004C6F03">
        <w:rPr>
          <w:color w:val="000000" w:themeColor="text1"/>
          <w:sz w:val="28"/>
          <w:szCs w:val="28"/>
        </w:rPr>
        <w:t>GDĐT</w:t>
      </w:r>
      <w:r w:rsidRPr="004C6F03">
        <w:rPr>
          <w:color w:val="000000" w:themeColor="text1"/>
          <w:sz w:val="28"/>
          <w:szCs w:val="28"/>
        </w:rPr>
        <w:t xml:space="preserve">, Bộ Lao động - Thương binh và Xã hội chỉ có quyền quản lý về chuyên môn đối với nhà giáo. Việc quản lý về số lượng, biên chế, công tác tuyển dụng, bổ nhiệm chức vụ lãnh đạo… nhà giáo chủ yếu được giao cho ngành Nội vụ. </w:t>
      </w:r>
    </w:p>
    <w:p w:rsidR="00FD7B3A" w:rsidRPr="004C6F03" w:rsidRDefault="0093522F" w:rsidP="0098532B">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Hệ thống văn bản quy phạm pháp luật để quản lý, phát triển đội ngũ nhà giáo tuy nhiều nhưng chủ yếu tập trung vào đội ngũ nhà giáo công cập, chưa thực sự có các chế tài đầy đủ để quản lý, phát triển nhà giáo dân lập, tư thục và nhà giáo là người nước ngoài. Các quy định vừa thực hiện theo pháp luật chuyên ngành, vừa thực hiện theo quy định chung của Luật Viên chức nên còn chồng chéo, thiếu đồng bộ, dẫn đến việc thực thi còn có vướng mắc, bất cập.</w:t>
      </w:r>
    </w:p>
    <w:p w:rsidR="00FD7B3A" w:rsidRPr="004C6F03" w:rsidRDefault="0093522F" w:rsidP="0098532B">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lastRenderedPageBreak/>
        <w:t xml:space="preserve">- Tính tự chủ của các </w:t>
      </w:r>
      <w:r w:rsidR="004B31F4" w:rsidRPr="004C6F03">
        <w:rPr>
          <w:color w:val="000000" w:themeColor="text1"/>
          <w:sz w:val="28"/>
          <w:szCs w:val="28"/>
        </w:rPr>
        <w:t>CSGD</w:t>
      </w:r>
      <w:r w:rsidRPr="004C6F03">
        <w:rPr>
          <w:color w:val="000000" w:themeColor="text1"/>
          <w:sz w:val="28"/>
          <w:szCs w:val="28"/>
        </w:rPr>
        <w:t xml:space="preserve">, đặc biệt là </w:t>
      </w:r>
      <w:r w:rsidR="004B31F4" w:rsidRPr="004C6F03">
        <w:rPr>
          <w:color w:val="000000" w:themeColor="text1"/>
          <w:sz w:val="28"/>
          <w:szCs w:val="28"/>
        </w:rPr>
        <w:t>CSGD</w:t>
      </w:r>
      <w:r w:rsidRPr="004C6F03">
        <w:rPr>
          <w:color w:val="000000" w:themeColor="text1"/>
          <w:sz w:val="28"/>
          <w:szCs w:val="28"/>
        </w:rPr>
        <w:t xml:space="preserve"> mầm non, phổ thông chưa cao, nên công tác quản lý, sử dụng nhà giáo ở chính các </w:t>
      </w:r>
      <w:r w:rsidR="004B31F4" w:rsidRPr="004C6F03">
        <w:rPr>
          <w:color w:val="000000" w:themeColor="text1"/>
          <w:sz w:val="28"/>
          <w:szCs w:val="28"/>
        </w:rPr>
        <w:t>CSGD</w:t>
      </w:r>
      <w:r w:rsidRPr="004C6F03">
        <w:rPr>
          <w:color w:val="000000" w:themeColor="text1"/>
          <w:sz w:val="28"/>
          <w:szCs w:val="28"/>
        </w:rPr>
        <w:t xml:space="preserve"> đó chưa kịp thời theo nhu cầu thực tiễn nhằm </w:t>
      </w:r>
      <w:r w:rsidR="004B31F4" w:rsidRPr="004C6F03">
        <w:rPr>
          <w:color w:val="000000" w:themeColor="text1"/>
          <w:sz w:val="28"/>
          <w:szCs w:val="28"/>
        </w:rPr>
        <w:t>bảo đảm</w:t>
      </w:r>
      <w:r w:rsidRPr="004C6F03">
        <w:rPr>
          <w:color w:val="000000" w:themeColor="text1"/>
          <w:sz w:val="28"/>
          <w:szCs w:val="28"/>
        </w:rPr>
        <w:t xml:space="preserve"> điều kiện về nhân lực phục vụ </w:t>
      </w:r>
      <w:r w:rsidR="004B31F4" w:rsidRPr="004C6F03">
        <w:rPr>
          <w:color w:val="000000" w:themeColor="text1"/>
          <w:sz w:val="28"/>
          <w:szCs w:val="28"/>
        </w:rPr>
        <w:t>GDĐT</w:t>
      </w:r>
      <w:r w:rsidRPr="004C6F03">
        <w:rPr>
          <w:color w:val="000000" w:themeColor="text1"/>
          <w:sz w:val="28"/>
          <w:szCs w:val="28"/>
        </w:rPr>
        <w:t>.</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Chưa xây dựng được hệ </w:t>
      </w:r>
      <w:r w:rsidRPr="004C6F03">
        <w:rPr>
          <w:rFonts w:ascii="Times New Roman" w:eastAsia="Times New Roman" w:hAnsi="Times New Roman" w:cs="Times New Roman"/>
          <w:color w:val="000000" w:themeColor="text1"/>
          <w:sz w:val="28"/>
          <w:szCs w:val="28"/>
          <w:lang w:val="en-US"/>
        </w:rPr>
        <w:t xml:space="preserve">thống </w:t>
      </w:r>
      <w:r w:rsidRPr="004C6F03">
        <w:rPr>
          <w:rFonts w:ascii="Times New Roman" w:eastAsia="Times New Roman" w:hAnsi="Times New Roman" w:cs="Times New Roman"/>
          <w:color w:val="000000" w:themeColor="text1"/>
          <w:sz w:val="28"/>
          <w:szCs w:val="28"/>
        </w:rPr>
        <w:t xml:space="preserve">cơ sở dữ liệu thống nhất về nhà giáo làm căn cứ </w:t>
      </w:r>
      <w:r w:rsidRPr="004C6F03">
        <w:rPr>
          <w:rFonts w:ascii="Times New Roman" w:eastAsia="Times New Roman" w:hAnsi="Times New Roman" w:cs="Times New Roman"/>
          <w:color w:val="000000" w:themeColor="text1"/>
          <w:sz w:val="28"/>
          <w:szCs w:val="28"/>
          <w:lang w:val="en-US"/>
        </w:rPr>
        <w:t>thực hiện việc xây dựng chiến lượng, quy hoạch, kế hoạch</w:t>
      </w:r>
      <w:r w:rsidRPr="004C6F03">
        <w:rPr>
          <w:rFonts w:ascii="Times New Roman" w:eastAsia="Times New Roman" w:hAnsi="Times New Roman" w:cs="Times New Roman"/>
          <w:color w:val="000000" w:themeColor="text1"/>
          <w:sz w:val="28"/>
          <w:szCs w:val="28"/>
        </w:rPr>
        <w:t xml:space="preserve"> quản lý và </w:t>
      </w:r>
      <w:r w:rsidRPr="004C6F03">
        <w:rPr>
          <w:rFonts w:ascii="Times New Roman" w:eastAsia="Times New Roman" w:hAnsi="Times New Roman" w:cs="Times New Roman"/>
          <w:color w:val="000000" w:themeColor="text1"/>
          <w:sz w:val="28"/>
          <w:szCs w:val="28"/>
          <w:lang w:val="en-US"/>
        </w:rPr>
        <w:t>phát triển</w:t>
      </w:r>
      <w:r w:rsidRPr="004C6F03">
        <w:rPr>
          <w:rFonts w:ascii="Times New Roman" w:eastAsia="Times New Roman" w:hAnsi="Times New Roman" w:cs="Times New Roman"/>
          <w:color w:val="000000" w:themeColor="text1"/>
          <w:sz w:val="28"/>
          <w:szCs w:val="28"/>
        </w:rPr>
        <w:t xml:space="preserve"> nhà giáo. Cũng do thiếu quy hoạch và kế hoạch </w:t>
      </w:r>
      <w:r w:rsidRPr="004C6F03">
        <w:rPr>
          <w:rFonts w:ascii="Times New Roman" w:eastAsia="Times New Roman" w:hAnsi="Times New Roman" w:cs="Times New Roman"/>
          <w:color w:val="000000" w:themeColor="text1"/>
          <w:sz w:val="28"/>
          <w:szCs w:val="28"/>
          <w:lang w:val="en-US"/>
        </w:rPr>
        <w:t xml:space="preserve">tổng thể </w:t>
      </w:r>
      <w:r w:rsidRPr="004C6F03">
        <w:rPr>
          <w:rFonts w:ascii="Times New Roman" w:eastAsia="Times New Roman" w:hAnsi="Times New Roman" w:cs="Times New Roman"/>
          <w:color w:val="000000" w:themeColor="text1"/>
          <w:sz w:val="28"/>
          <w:szCs w:val="28"/>
        </w:rPr>
        <w:t xml:space="preserve">phát triển đội ngũ nhà giáo làm nền tảng thực tiễn </w:t>
      </w:r>
      <w:r w:rsidRPr="004C6F03">
        <w:rPr>
          <w:rFonts w:ascii="Times New Roman" w:eastAsia="Times New Roman" w:hAnsi="Times New Roman" w:cs="Times New Roman"/>
          <w:color w:val="000000" w:themeColor="text1"/>
          <w:sz w:val="28"/>
          <w:szCs w:val="28"/>
          <w:lang w:val="en-US"/>
        </w:rPr>
        <w:t xml:space="preserve">công tác </w:t>
      </w:r>
      <w:r w:rsidRPr="004C6F03">
        <w:rPr>
          <w:rFonts w:ascii="Times New Roman" w:eastAsia="Times New Roman" w:hAnsi="Times New Roman" w:cs="Times New Roman"/>
          <w:color w:val="000000" w:themeColor="text1"/>
          <w:sz w:val="28"/>
          <w:szCs w:val="28"/>
        </w:rPr>
        <w:t xml:space="preserve">đào tạo và bồi dưỡng nhà giáo chưa đáp ứng yêu cầu, chưa thực sự gắn liền với sử dụng. Nhiều nhà giáo ở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phổ thông đã tham gia đào tạo để nâng cao trình độ và có bằng thạc sĩ, tiến sĩ nhưng vẫn còn tỉ lệ đào tạo không đúng chuyên ngành hoặc thạc sĩ quản lý, thạc sĩ phương pháp còn nhiều, trong khi ít thạc sĩ chuyên ngành dạy học. Việc đào tạo, bồi dưỡng chưa thực sự “đón đầu” xu hướng phát triển và yêu cầu về nhân lực của xã hội. </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Chưa có cơ chế để thu hút các nguồn lực xã hội cho phát triển đội ngũ nhà giáo. Nguồn lực tài chính để phát triển đội ngũ nhà giáo hiện nay chủ yếu dựa vào ngân sách nhà nước, hầu như chưa có quy chế thu hút nguồn lực từ các khu vực khác để chi cho phát triển đội ngũ nhà giáo. Đối tượng thụ hưởng cũng chủ yếu là nhà giáo trong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không có quy định cho các nhà giáo ở khu vực dân lập, tư thục.</w:t>
      </w:r>
    </w:p>
    <w:p w:rsidR="00FD7B3A" w:rsidRPr="004C6F03" w:rsidRDefault="0093522F" w:rsidP="004B31F4">
      <w:pPr>
        <w:spacing w:after="120"/>
        <w:ind w:firstLine="709"/>
        <w:jc w:val="both"/>
        <w:rPr>
          <w:rFonts w:ascii="Times New Roman" w:eastAsia="Times New Roman" w:hAnsi="Times New Roman" w:cs="Times New Roman"/>
          <w:iCs/>
          <w:color w:val="000000" w:themeColor="text1"/>
          <w:sz w:val="28"/>
          <w:szCs w:val="28"/>
        </w:rPr>
      </w:pPr>
      <w:r w:rsidRPr="004C6F03">
        <w:rPr>
          <w:rFonts w:ascii="Times New Roman" w:eastAsia="Times New Roman" w:hAnsi="Times New Roman" w:cs="Times New Roman"/>
          <w:color w:val="000000" w:themeColor="text1"/>
          <w:sz w:val="28"/>
          <w:szCs w:val="28"/>
        </w:rPr>
        <w:tab/>
        <w:t xml:space="preserve">- Quy định về thanh tra, kiểm tra việc chấp hành pháp luật, giải quyết khiếu nại, tố cáo liên quan đến nhà giáo hiện nay chủ yếu áp dụng cho nhà giáo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theo pháp luật chung về thanh tra, khiếu nại, tố cáo</w:t>
      </w:r>
      <w:r w:rsidRPr="004C6F03">
        <w:rPr>
          <w:rFonts w:ascii="Times New Roman" w:eastAsia="Times New Roman" w:hAnsi="Times New Roman" w:cs="Times New Roman"/>
          <w:iCs/>
          <w:color w:val="000000" w:themeColor="text1"/>
          <w:sz w:val="28"/>
          <w:szCs w:val="28"/>
        </w:rPr>
        <w:t xml:space="preserve"> còn nhà giáo tại </w:t>
      </w:r>
      <w:r w:rsidR="004B31F4" w:rsidRPr="004C6F03">
        <w:rPr>
          <w:rFonts w:ascii="Times New Roman" w:eastAsia="Times New Roman" w:hAnsi="Times New Roman" w:cs="Times New Roman"/>
          <w:iCs/>
          <w:color w:val="000000" w:themeColor="text1"/>
          <w:sz w:val="28"/>
          <w:szCs w:val="28"/>
        </w:rPr>
        <w:t>CSGD</w:t>
      </w:r>
      <w:r w:rsidRPr="004C6F03">
        <w:rPr>
          <w:rFonts w:ascii="Times New Roman" w:eastAsia="Times New Roman" w:hAnsi="Times New Roman" w:cs="Times New Roman"/>
          <w:iCs/>
          <w:color w:val="000000" w:themeColor="text1"/>
          <w:sz w:val="28"/>
          <w:szCs w:val="28"/>
        </w:rPr>
        <w:t xml:space="preserve"> dân lập, tư thục không thuộc sự điều chỉnh.</w:t>
      </w:r>
      <w:r w:rsidRPr="004C6F03">
        <w:rPr>
          <w:rFonts w:ascii="Times New Roman" w:eastAsia="Times New Roman" w:hAnsi="Times New Roman" w:cs="Times New Roman"/>
          <w:i/>
          <w:color w:val="000000" w:themeColor="text1"/>
          <w:sz w:val="28"/>
          <w:szCs w:val="28"/>
        </w:rPr>
        <w:t xml:space="preserve"> </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lang w:val="en-US"/>
        </w:rPr>
        <w:t xml:space="preserve">- Quy định về </w:t>
      </w:r>
      <w:r w:rsidRPr="004C6F03">
        <w:rPr>
          <w:rFonts w:ascii="Times New Roman" w:eastAsia="Times New Roman" w:hAnsi="Times New Roman" w:cs="Times New Roman"/>
          <w:color w:val="000000" w:themeColor="text1"/>
          <w:sz w:val="28"/>
          <w:szCs w:val="28"/>
        </w:rPr>
        <w:t xml:space="preserve">hình thức, thủ tục xử lý kỷ luật đối với nhà giáo tại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và dân lập, tư thục không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tính thống nhất và tính đặc thù về nghề nghiệp của nhà giáo</w:t>
      </w: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eastAsia="Times New Roman" w:hAnsi="Times New Roman" w:cs="Times New Roman"/>
          <w:iCs/>
          <w:color w:val="000000" w:themeColor="text1"/>
          <w:sz w:val="28"/>
          <w:szCs w:val="28"/>
          <w:lang w:val="en-US"/>
        </w:rPr>
        <w:t>Việc</w:t>
      </w:r>
      <w:r w:rsidRPr="004C6F03">
        <w:rPr>
          <w:rFonts w:ascii="Times New Roman" w:eastAsia="Times New Roman" w:hAnsi="Times New Roman" w:cs="Times New Roman"/>
          <w:iCs/>
          <w:color w:val="000000" w:themeColor="text1"/>
          <w:sz w:val="28"/>
          <w:szCs w:val="28"/>
        </w:rPr>
        <w:t xml:space="preserve"> xử lý vi phạm đối với nhà giáo</w:t>
      </w:r>
      <w:r w:rsidRPr="004C6F03">
        <w:rPr>
          <w:rFonts w:ascii="Times New Roman" w:eastAsia="Times New Roman" w:hAnsi="Times New Roman" w:cs="Times New Roman"/>
          <w:iCs/>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 xml:space="preserve">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công lập thì áp dụng theo quy định về xử lý kỷ luật viên chức được quy định trong Luật Viên chức và </w:t>
      </w:r>
      <w:r w:rsidRPr="004C6F03">
        <w:rPr>
          <w:rFonts w:ascii="Times New Roman" w:eastAsia="Times New Roman" w:hAnsi="Times New Roman" w:cs="Times New Roman"/>
          <w:color w:val="000000" w:themeColor="text1"/>
          <w:sz w:val="28"/>
          <w:szCs w:val="28"/>
          <w:highlight w:val="white"/>
        </w:rPr>
        <w:t xml:space="preserve">Nghị định số 112/2020/NĐ-CP ngày 18/9/2020 </w:t>
      </w:r>
      <w:r w:rsidRPr="004C6F03">
        <w:rPr>
          <w:rFonts w:ascii="Times New Roman" w:eastAsia="Times New Roman" w:hAnsi="Times New Roman" w:cs="Times New Roman"/>
          <w:color w:val="000000" w:themeColor="text1"/>
          <w:sz w:val="28"/>
          <w:szCs w:val="28"/>
          <w:highlight w:val="white"/>
          <w:lang w:val="en-US"/>
        </w:rPr>
        <w:t>v</w:t>
      </w:r>
      <w:r w:rsidRPr="004C6F03">
        <w:rPr>
          <w:rFonts w:ascii="Times New Roman" w:eastAsia="Times New Roman" w:hAnsi="Times New Roman" w:cs="Times New Roman"/>
          <w:color w:val="000000" w:themeColor="text1"/>
          <w:sz w:val="28"/>
          <w:szCs w:val="28"/>
          <w:highlight w:val="white"/>
        </w:rPr>
        <w:t xml:space="preserve">ề xử lý kỷ luật cán bộ, công chức, viên chức. </w:t>
      </w:r>
      <w:r w:rsidRPr="004C6F03">
        <w:rPr>
          <w:rFonts w:ascii="Times New Roman" w:eastAsia="Times New Roman" w:hAnsi="Times New Roman" w:cs="Times New Roman"/>
          <w:iCs/>
          <w:color w:val="000000" w:themeColor="text1"/>
          <w:sz w:val="28"/>
          <w:szCs w:val="28"/>
          <w:lang w:val="en-US"/>
        </w:rPr>
        <w:t>Việc</w:t>
      </w:r>
      <w:r w:rsidRPr="004C6F03">
        <w:rPr>
          <w:rFonts w:ascii="Times New Roman" w:eastAsia="Times New Roman" w:hAnsi="Times New Roman" w:cs="Times New Roman"/>
          <w:iCs/>
          <w:color w:val="000000" w:themeColor="text1"/>
          <w:sz w:val="28"/>
          <w:szCs w:val="28"/>
        </w:rPr>
        <w:t xml:space="preserve"> xử lý vi phạm đối với </w:t>
      </w:r>
      <w:r w:rsidRPr="004C6F03">
        <w:rPr>
          <w:rFonts w:ascii="Times New Roman" w:eastAsia="Times New Roman" w:hAnsi="Times New Roman" w:cs="Times New Roman"/>
          <w:color w:val="000000" w:themeColor="text1"/>
          <w:sz w:val="28"/>
          <w:szCs w:val="28"/>
          <w:highlight w:val="white"/>
        </w:rPr>
        <w:t xml:space="preserve">nhà giáo tại các </w:t>
      </w:r>
      <w:r w:rsidR="004B31F4" w:rsidRPr="004C6F03">
        <w:rPr>
          <w:rFonts w:ascii="Times New Roman" w:eastAsia="Times New Roman" w:hAnsi="Times New Roman" w:cs="Times New Roman"/>
          <w:color w:val="000000" w:themeColor="text1"/>
          <w:sz w:val="28"/>
          <w:szCs w:val="28"/>
          <w:highlight w:val="white"/>
        </w:rPr>
        <w:t>CSGD</w:t>
      </w:r>
      <w:r w:rsidRPr="004C6F03">
        <w:rPr>
          <w:rFonts w:ascii="Times New Roman" w:eastAsia="Times New Roman" w:hAnsi="Times New Roman" w:cs="Times New Roman"/>
          <w:color w:val="000000" w:themeColor="text1"/>
          <w:sz w:val="28"/>
          <w:szCs w:val="28"/>
          <w:highlight w:val="white"/>
        </w:rPr>
        <w:t xml:space="preserve"> dân lập, tư thục theo thỏa thuận trong hợp đồng hoặc theo quy định chung của pháp luật lao động</w:t>
      </w:r>
      <w:r w:rsidRPr="004C6F03">
        <w:rPr>
          <w:rFonts w:ascii="Times New Roman" w:eastAsia="Times New Roman" w:hAnsi="Times New Roman" w:cs="Times New Roman"/>
          <w:color w:val="000000" w:themeColor="text1"/>
          <w:sz w:val="28"/>
          <w:szCs w:val="28"/>
          <w:highlight w:val="white"/>
          <w:lang w:val="en-US"/>
        </w:rPr>
        <w:t xml:space="preserve"> và pháp luật khác có liên quan</w:t>
      </w:r>
      <w:r w:rsidRPr="004C6F03">
        <w:rPr>
          <w:rFonts w:ascii="Times New Roman" w:eastAsia="Times New Roman" w:hAnsi="Times New Roman" w:cs="Times New Roman"/>
          <w:color w:val="000000" w:themeColor="text1"/>
          <w:sz w:val="28"/>
          <w:szCs w:val="28"/>
        </w:rPr>
        <w:t xml:space="preserve">. </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Hoạt động quản lý nhà nước về nhà giáo chưa có sự kết nối với hoạt động quản lý nội bộ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và chưa phát huy được tính tự quản thông qua tổ chức xã hội nghề nghiệp của nhà giáo.</w:t>
      </w:r>
    </w:p>
    <w:p w:rsidR="00FD7B3A"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bookmarkStart w:id="24" w:name="_heading=h.1y810tw"/>
      <w:bookmarkEnd w:id="24"/>
      <w:r w:rsidRPr="004C6F03">
        <w:rPr>
          <w:rFonts w:ascii="Times New Roman" w:eastAsia="Times New Roman" w:hAnsi="Times New Roman" w:cs="Times New Roman"/>
          <w:b/>
          <w:color w:val="000000" w:themeColor="text1"/>
          <w:sz w:val="28"/>
          <w:szCs w:val="28"/>
        </w:rPr>
        <w:t>5.2. Mục tiêu của chính sách</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Khắc phục các bất cập trong hệ thống pháp luật và thực tiễn quản lý nhà nước về nhà giáo thời gian vừa qua; làm cơ sở thực hiện phân cấp, thống nhất đầu mối từ trung ương đến địa phương trong quản lý nhà giáo; tạo điều kiện cho nhà giáo tự do trong học thuật, phát triển chuyên môn, nghiệp vụ.</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004B31F4" w:rsidRPr="004C6F03">
        <w:rPr>
          <w:rFonts w:ascii="Times New Roman" w:eastAsia="Times New Roman" w:hAnsi="Times New Roman" w:cs="Times New Roman"/>
          <w:color w:val="000000" w:themeColor="text1"/>
          <w:sz w:val="28"/>
          <w:szCs w:val="28"/>
        </w:rPr>
        <w:t>Bảo đảm</w:t>
      </w:r>
      <w:r w:rsidRPr="004C6F03">
        <w:rPr>
          <w:rFonts w:ascii="Times New Roman" w:eastAsia="Times New Roman" w:hAnsi="Times New Roman" w:cs="Times New Roman"/>
          <w:color w:val="000000" w:themeColor="text1"/>
          <w:sz w:val="28"/>
          <w:szCs w:val="28"/>
        </w:rPr>
        <w:t xml:space="preserve"> thống nhất trong thanh tra, kiểm tra, giải quyết khiếu nại, tố cáo và xử lý vi phạm đối với nhà giáo.</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lastRenderedPageBreak/>
        <w:t xml:space="preserve">- Kết nối giữa hoạt động quản lý nhà nước về nhà giáo với hoạt động quản lý nội bộ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phát huy vai trò của tổ chức xã hội nghề nghiệp của nhà giáo trong tập hợp, đoàn kết các nhà giáo cũng như phát huy tình tự quản, dân chủ trong quản lý nhà giáo.</w:t>
      </w:r>
    </w:p>
    <w:p w:rsidR="00FD7B3A" w:rsidRPr="004C6F03" w:rsidRDefault="0093522F" w:rsidP="004B31F4">
      <w:pPr>
        <w:spacing w:after="12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5.3. Các giải pháp đề xuất để giải quyết vấn đề</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1:</w:t>
      </w:r>
      <w:r w:rsidRPr="004C6F03">
        <w:rPr>
          <w:rFonts w:ascii="Times New Roman" w:eastAsia="Times New Roman" w:hAnsi="Times New Roman" w:cs="Times New Roman"/>
          <w:b/>
          <w:i/>
          <w:color w:val="000000" w:themeColor="text1"/>
          <w:sz w:val="28"/>
          <w:szCs w:val="28"/>
        </w:rPr>
        <w:t xml:space="preserve"> </w:t>
      </w:r>
      <w:r w:rsidRPr="004C6F03">
        <w:rPr>
          <w:rFonts w:ascii="Times New Roman" w:eastAsia="Times New Roman" w:hAnsi="Times New Roman" w:cs="Times New Roman"/>
          <w:color w:val="000000" w:themeColor="text1"/>
          <w:sz w:val="28"/>
          <w:szCs w:val="28"/>
        </w:rPr>
        <w:t>Giữ nguyên hiện trạng</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Giữ nguyên quy định của pháp luật về quản lý nhà giáo mà không sửa đổi, bổ sung, ban hành văn bản mới.</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2:</w:t>
      </w:r>
      <w:r w:rsidRPr="004C6F03">
        <w:rPr>
          <w:rFonts w:ascii="Times New Roman" w:eastAsia="Times New Roman" w:hAnsi="Times New Roman" w:cs="Times New Roman"/>
          <w:b/>
          <w:i/>
          <w:color w:val="000000" w:themeColor="text1"/>
          <w:sz w:val="28"/>
          <w:szCs w:val="28"/>
        </w:rPr>
        <w:t xml:space="preserve"> </w:t>
      </w:r>
      <w:r w:rsidRPr="004C6F03">
        <w:rPr>
          <w:rFonts w:ascii="Times New Roman" w:eastAsia="Times New Roman" w:hAnsi="Times New Roman" w:cs="Times New Roman"/>
          <w:color w:val="000000" w:themeColor="text1"/>
          <w:sz w:val="28"/>
          <w:szCs w:val="28"/>
        </w:rPr>
        <w:t xml:space="preserve">Quy định đồng bộ, thống nhất các vấn đề quản lý nhà giáo tại Luật riêng. Bên cạnh các quy định về quản lý nhà nước, còn có các thiết chế quản lý khác như quản lý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quản lý thông qua tổ chức xã hội - nghề nghiệp của nhà giáo.</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Các nội dung chính sách quản lý nhà nước, quản lý về nhà giáo bao gồm:</w:t>
      </w:r>
    </w:p>
    <w:p w:rsidR="00FD7B3A" w:rsidRPr="004C6F03" w:rsidRDefault="0093522F" w:rsidP="004B31F4">
      <w:pPr>
        <w:widowControl/>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i/>
          <w:color w:val="000000" w:themeColor="text1"/>
          <w:sz w:val="28"/>
          <w:szCs w:val="28"/>
          <w:lang w:val="en-US"/>
        </w:rPr>
        <w:t xml:space="preserve">Làm rõ vai trò của các cơ quan quản lý nhà nước về nhà giáo, trong đó </w:t>
      </w:r>
      <w:r w:rsidR="004B31F4" w:rsidRPr="004C6F03">
        <w:rPr>
          <w:rFonts w:ascii="Times New Roman" w:eastAsia="Times New Roman" w:hAnsi="Times New Roman" w:cs="Times New Roman"/>
          <w:i/>
          <w:color w:val="000000" w:themeColor="text1"/>
          <w:sz w:val="28"/>
          <w:szCs w:val="28"/>
          <w:lang w:val="en-US"/>
        </w:rPr>
        <w:t>bảo đảm</w:t>
      </w:r>
      <w:r w:rsidRPr="004C6F03">
        <w:rPr>
          <w:rFonts w:ascii="Times New Roman" w:eastAsia="Times New Roman" w:hAnsi="Times New Roman" w:cs="Times New Roman"/>
          <w:i/>
          <w:color w:val="000000" w:themeColor="text1"/>
          <w:sz w:val="28"/>
          <w:szCs w:val="28"/>
          <w:lang w:val="en-US"/>
        </w:rPr>
        <w:t xml:space="preserve"> vai trò quản lý trực tiếp của các cơ quan quản lý </w:t>
      </w:r>
      <w:r w:rsidR="004B31F4" w:rsidRPr="004C6F03">
        <w:rPr>
          <w:rFonts w:ascii="Times New Roman" w:eastAsia="Times New Roman" w:hAnsi="Times New Roman" w:cs="Times New Roman"/>
          <w:i/>
          <w:color w:val="000000" w:themeColor="text1"/>
          <w:sz w:val="28"/>
          <w:szCs w:val="28"/>
          <w:lang w:val="en-US"/>
        </w:rPr>
        <w:t>GDĐT</w:t>
      </w:r>
      <w:r w:rsidRPr="004C6F03">
        <w:rPr>
          <w:rFonts w:ascii="Times New Roman" w:eastAsia="Times New Roman" w:hAnsi="Times New Roman" w:cs="Times New Roman"/>
          <w:i/>
          <w:color w:val="000000" w:themeColor="text1"/>
          <w:sz w:val="28"/>
          <w:szCs w:val="28"/>
          <w:lang w:val="en-US"/>
        </w:rPr>
        <w:t>, cụ thể như sau:</w:t>
      </w:r>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Chính phủ thống nhất quản lý nhà nước về nhà giáo.</w:t>
      </w:r>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bookmarkStart w:id="25" w:name="khoan_47"/>
      <w:r w:rsidRPr="004C6F03">
        <w:rPr>
          <w:color w:val="000000" w:themeColor="text1"/>
          <w:sz w:val="28"/>
          <w:szCs w:val="28"/>
        </w:rPr>
        <w:t xml:space="preserve">- Bộ </w:t>
      </w:r>
      <w:r w:rsidR="004B31F4" w:rsidRPr="004C6F03">
        <w:rPr>
          <w:color w:val="000000" w:themeColor="text1"/>
          <w:sz w:val="28"/>
          <w:szCs w:val="28"/>
        </w:rPr>
        <w:t>GDĐT</w:t>
      </w:r>
      <w:r w:rsidRPr="004C6F03">
        <w:rPr>
          <w:color w:val="000000" w:themeColor="text1"/>
          <w:sz w:val="28"/>
          <w:szCs w:val="28"/>
        </w:rPr>
        <w:t xml:space="preserve"> và Bộ Lao động - Thương binh và Xã hội chịu trách nhiệm trước Chính phủ thực hiện việc quản lý nhà nước về nhà giáo và có các nhiệm vụ, quyền hạn sau:</w:t>
      </w:r>
      <w:bookmarkEnd w:id="25"/>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Xây dựng và ban hành theo thẩm quyền hoặc trình cơ quan có thẩm quyền ban hành văn bản quy phạm pháp luật về nhà giáo;</w:t>
      </w:r>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Chủ trì phối hợp với các bộ, cơ quan ngang bộ, ủy ban nhân dân cấp tỉnh lập chiến lược, đề án, quy hoạch, kế hoạch xây dựng, phát triển đội ngũ nhà giáo trình cấp có thẩm quyền quyết định;</w:t>
      </w:r>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bookmarkStart w:id="26" w:name="diem_d_2_47"/>
      <w:r w:rsidRPr="004C6F03">
        <w:rPr>
          <w:color w:val="000000" w:themeColor="text1"/>
          <w:sz w:val="28"/>
          <w:szCs w:val="28"/>
        </w:rPr>
        <w:t>+ Xây dựng và quản lý cơ sở dữ liệu, thống kê về nhà giáo;</w:t>
      </w:r>
      <w:bookmarkEnd w:id="26"/>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Thanh tra, kiểm tra về nhà giáo;</w:t>
      </w:r>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Hàng năm, báo cáo Chính phủ về đội ngũ nhà giáo.</w:t>
      </w:r>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bookmarkStart w:id="27" w:name="khoan_48"/>
      <w:r w:rsidRPr="004C6F03">
        <w:rPr>
          <w:color w:val="000000" w:themeColor="text1"/>
          <w:sz w:val="28"/>
          <w:szCs w:val="28"/>
        </w:rPr>
        <w:t>- Các bộ, cơ quan ngang bộ trong phạm vi nhiệm vụ, quyền hạn được giao có trách nhiệm thực hiện quản lý nhà nước về nhà giáo.</w:t>
      </w:r>
      <w:bookmarkEnd w:id="27"/>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bookmarkStart w:id="28" w:name="khoan_49"/>
      <w:r w:rsidRPr="004C6F03">
        <w:rPr>
          <w:color w:val="000000" w:themeColor="text1"/>
          <w:sz w:val="28"/>
          <w:szCs w:val="28"/>
        </w:rPr>
        <w:t>- Ủy ban nhân dân các cấp trong phạm vi nhiệm vụ, quyền hạn được giao thực hiện quản lý nhà nước về nhà giáo.</w:t>
      </w:r>
      <w:bookmarkEnd w:id="28"/>
    </w:p>
    <w:p w:rsidR="00FD7B3A" w:rsidRPr="004C6F03" w:rsidRDefault="0093522F" w:rsidP="004B31F4">
      <w:pPr>
        <w:pStyle w:val="NormalWeb"/>
        <w:shd w:val="clear" w:color="auto" w:fill="FFFFFF"/>
        <w:spacing w:before="0" w:beforeAutospacing="0" w:after="120" w:afterAutospacing="0"/>
        <w:ind w:firstLine="709"/>
        <w:jc w:val="both"/>
        <w:rPr>
          <w:color w:val="000000" w:themeColor="text1"/>
          <w:sz w:val="28"/>
          <w:szCs w:val="28"/>
        </w:rPr>
      </w:pPr>
      <w:r w:rsidRPr="004C6F03">
        <w:rPr>
          <w:color w:val="000000" w:themeColor="text1"/>
          <w:sz w:val="28"/>
          <w:szCs w:val="28"/>
        </w:rPr>
        <w:t xml:space="preserve">- Sở </w:t>
      </w:r>
      <w:r w:rsidR="004B31F4" w:rsidRPr="004C6F03">
        <w:rPr>
          <w:color w:val="000000" w:themeColor="text1"/>
          <w:sz w:val="28"/>
          <w:szCs w:val="28"/>
        </w:rPr>
        <w:t>GDĐT</w:t>
      </w:r>
      <w:r w:rsidRPr="004C6F03">
        <w:rPr>
          <w:color w:val="000000" w:themeColor="text1"/>
          <w:sz w:val="28"/>
          <w:szCs w:val="28"/>
        </w:rPr>
        <w:t xml:space="preserve">, Sở Lao động - Thương binh và Xã hội, Phòng </w:t>
      </w:r>
      <w:r w:rsidR="004B31F4" w:rsidRPr="004C6F03">
        <w:rPr>
          <w:color w:val="000000" w:themeColor="text1"/>
          <w:sz w:val="28"/>
          <w:szCs w:val="28"/>
        </w:rPr>
        <w:t>GDĐT</w:t>
      </w:r>
      <w:r w:rsidRPr="004C6F03">
        <w:rPr>
          <w:color w:val="000000" w:themeColor="text1"/>
          <w:sz w:val="28"/>
          <w:szCs w:val="28"/>
        </w:rPr>
        <w:t xml:space="preserve">, Phòng Lao động - Thương binh và Xã hội chủ trì, tham mưu giúp Uỷ ban nhân dân cấp tỉnh, Uỷ ban nhân dân cấp huyện thực hiện chức năng quản lý nhà nước về nhà giáo theo quy định của Luật </w:t>
      </w:r>
      <w:r w:rsidR="004C6F03" w:rsidRPr="004C6F03">
        <w:rPr>
          <w:color w:val="000000" w:themeColor="text1"/>
          <w:sz w:val="28"/>
          <w:szCs w:val="28"/>
        </w:rPr>
        <w:t>Nhà giáo</w:t>
      </w:r>
      <w:r w:rsidRPr="004C6F03">
        <w:rPr>
          <w:color w:val="000000" w:themeColor="text1"/>
          <w:sz w:val="28"/>
          <w:szCs w:val="28"/>
        </w:rPr>
        <w:t>.</w:t>
      </w:r>
    </w:p>
    <w:p w:rsidR="00FD7B3A" w:rsidRPr="004C6F03" w:rsidRDefault="0093522F" w:rsidP="004B31F4">
      <w:pPr>
        <w:widowControl/>
        <w:spacing w:after="120"/>
        <w:ind w:firstLine="709"/>
        <w:jc w:val="both"/>
        <w:rPr>
          <w:rFonts w:ascii="Times New Roman" w:eastAsia="Times New Roman" w:hAnsi="Times New Roman" w:cs="Times New Roman"/>
          <w:i/>
          <w:color w:val="000000" w:themeColor="text1"/>
          <w:sz w:val="28"/>
          <w:szCs w:val="28"/>
          <w:lang w:val="en-US"/>
        </w:rPr>
      </w:pP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i/>
          <w:color w:val="000000" w:themeColor="text1"/>
          <w:sz w:val="28"/>
          <w:szCs w:val="28"/>
          <w:lang w:val="en-US"/>
        </w:rPr>
        <w:t xml:space="preserve">Tăng cường trách nhiệm quản lý của </w:t>
      </w:r>
      <w:r w:rsidR="004B31F4" w:rsidRPr="004C6F03">
        <w:rPr>
          <w:rFonts w:ascii="Times New Roman" w:eastAsia="Times New Roman" w:hAnsi="Times New Roman" w:cs="Times New Roman"/>
          <w:i/>
          <w:color w:val="000000" w:themeColor="text1"/>
          <w:sz w:val="28"/>
          <w:szCs w:val="28"/>
          <w:lang w:val="en-US"/>
        </w:rPr>
        <w:t>CSGD</w:t>
      </w:r>
      <w:r w:rsidRPr="004C6F03">
        <w:rPr>
          <w:rFonts w:ascii="Times New Roman" w:eastAsia="Times New Roman" w:hAnsi="Times New Roman" w:cs="Times New Roman"/>
          <w:i/>
          <w:color w:val="000000" w:themeColor="text1"/>
          <w:sz w:val="28"/>
          <w:szCs w:val="28"/>
        </w:rPr>
        <w:t xml:space="preserve"> </w:t>
      </w:r>
      <w:r w:rsidRPr="004C6F03">
        <w:rPr>
          <w:rFonts w:ascii="Times New Roman" w:eastAsia="Times New Roman" w:hAnsi="Times New Roman" w:cs="Times New Roman"/>
          <w:i/>
          <w:color w:val="000000" w:themeColor="text1"/>
          <w:sz w:val="28"/>
          <w:szCs w:val="28"/>
          <w:lang w:val="en-US"/>
        </w:rPr>
        <w:t>trong quản lý</w:t>
      </w:r>
      <w:r w:rsidRPr="004C6F03">
        <w:rPr>
          <w:rFonts w:ascii="Times New Roman" w:eastAsia="Times New Roman" w:hAnsi="Times New Roman" w:cs="Times New Roman"/>
          <w:i/>
          <w:color w:val="000000" w:themeColor="text1"/>
          <w:sz w:val="28"/>
          <w:szCs w:val="28"/>
        </w:rPr>
        <w:t xml:space="preserve"> nhà giáo</w:t>
      </w:r>
      <w:r w:rsidRPr="004C6F03">
        <w:rPr>
          <w:rFonts w:ascii="Times New Roman" w:eastAsia="Times New Roman" w:hAnsi="Times New Roman" w:cs="Times New Roman"/>
          <w:i/>
          <w:color w:val="000000" w:themeColor="text1"/>
          <w:sz w:val="28"/>
          <w:szCs w:val="28"/>
          <w:lang w:val="en-US"/>
        </w:rPr>
        <w:t>:</w:t>
      </w:r>
    </w:p>
    <w:p w:rsidR="00FD7B3A"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Bên cạnh quản lý nhà nước, quản lý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là không thể thiếu và cần được quy định bằng pháp luật. Định hướng quy định về vấn đề này nhằm đáp ứng </w:t>
      </w:r>
      <w:r w:rsidRPr="004C6F03">
        <w:rPr>
          <w:rFonts w:ascii="Times New Roman" w:eastAsia="Times New Roman" w:hAnsi="Times New Roman" w:cs="Times New Roman"/>
          <w:color w:val="000000" w:themeColor="text1"/>
          <w:sz w:val="28"/>
          <w:szCs w:val="28"/>
        </w:rPr>
        <w:lastRenderedPageBreak/>
        <w:t xml:space="preserve">yêu cầu về quyền tự chủ của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với đội ngũ nhà giáo trong cơ sở mình, vừa góp phần phối hợp quản lý với cơ quan nhà nước có thẩm quyền, đồng thời xác định rõ trách nhiệm của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trong việc quản lý, sử dụng hiệu quả nhà giáo, </w:t>
      </w:r>
      <w:r w:rsidRPr="004C6F03">
        <w:rPr>
          <w:rFonts w:ascii="Times New Roman" w:hAnsi="Times New Roman" w:cs="Times New Roman"/>
          <w:bCs/>
          <w:color w:val="000000" w:themeColor="text1"/>
          <w:sz w:val="28"/>
          <w:szCs w:val="28"/>
          <w:lang w:val="en-US"/>
        </w:rPr>
        <w:t>t</w:t>
      </w:r>
      <w:r w:rsidRPr="004C6F03">
        <w:rPr>
          <w:rFonts w:ascii="Times New Roman" w:hAnsi="Times New Roman" w:cs="Times New Roman"/>
          <w:bCs/>
          <w:color w:val="000000" w:themeColor="text1"/>
          <w:sz w:val="28"/>
          <w:szCs w:val="28"/>
        </w:rPr>
        <w:t>ạo môi trường thuận lợi, an toàn cho hoạt động nghề nghiệp của nhà giáo</w:t>
      </w:r>
      <w:r w:rsidRPr="004C6F03">
        <w:rPr>
          <w:rFonts w:ascii="Times New Roman" w:hAnsi="Times New Roman" w:cs="Times New Roman"/>
          <w:bCs/>
          <w:color w:val="000000" w:themeColor="text1"/>
          <w:sz w:val="28"/>
          <w:szCs w:val="28"/>
          <w:lang w:val="en-US"/>
        </w:rPr>
        <w:t xml:space="preserve">, </w:t>
      </w:r>
      <w:r w:rsidRPr="004C6F03">
        <w:rPr>
          <w:rFonts w:ascii="Times New Roman" w:eastAsia="Times New Roman" w:hAnsi="Times New Roman" w:cs="Times New Roman"/>
          <w:color w:val="000000" w:themeColor="text1"/>
          <w:sz w:val="28"/>
          <w:szCs w:val="28"/>
        </w:rPr>
        <w:t>động viên, khuyến khích nhà giáo phát huy năng lực, chuyên môn vào phát triển nhà trường, phục vụ người học</w:t>
      </w:r>
      <w:r w:rsidRPr="004C6F03">
        <w:rPr>
          <w:rFonts w:ascii="Times New Roman" w:eastAsia="Times New Roman" w:hAnsi="Times New Roman" w:cs="Times New Roman"/>
          <w:color w:val="000000" w:themeColor="text1"/>
          <w:sz w:val="28"/>
          <w:szCs w:val="28"/>
          <w:lang w:val="en-US"/>
        </w:rPr>
        <w:t>.</w:t>
      </w:r>
    </w:p>
    <w:p w:rsidR="00FD7B3A"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Bên cạnh đó, làm rõ trách nhiệm quản lý của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công lập và dân lập, tư thục để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phù hợp với loại hinh quản lý.</w:t>
      </w:r>
    </w:p>
    <w:p w:rsidR="00FD7B3A"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Thanh tra, kiểm tra về nhà giáo</w:t>
      </w:r>
    </w:p>
    <w:p w:rsidR="00FD7B3A" w:rsidRPr="004C6F03" w:rsidRDefault="0093522F" w:rsidP="004B31F4">
      <w:pPr>
        <w:spacing w:after="120"/>
        <w:ind w:firstLine="709"/>
        <w:jc w:val="both"/>
        <w:rPr>
          <w:rFonts w:ascii="Times New Roman" w:hAnsi="Times New Roman" w:cs="Times New Roman"/>
          <w:bCs/>
          <w:color w:val="000000" w:themeColor="text1"/>
          <w:sz w:val="28"/>
          <w:szCs w:val="28"/>
        </w:rPr>
      </w:pPr>
      <w:r w:rsidRPr="004C6F03">
        <w:rPr>
          <w:rFonts w:ascii="Times New Roman" w:hAnsi="Times New Roman" w:cs="Times New Roman"/>
          <w:bCs/>
          <w:color w:val="000000" w:themeColor="text1"/>
          <w:sz w:val="28"/>
          <w:szCs w:val="28"/>
          <w:lang w:val="en-US"/>
        </w:rPr>
        <w:t>-</w:t>
      </w:r>
      <w:r w:rsidRPr="004C6F03">
        <w:rPr>
          <w:rFonts w:ascii="Times New Roman" w:hAnsi="Times New Roman" w:cs="Times New Roman"/>
          <w:bCs/>
          <w:color w:val="000000" w:themeColor="text1"/>
          <w:sz w:val="28"/>
          <w:szCs w:val="28"/>
        </w:rPr>
        <w:t xml:space="preserve"> Thanh tra, kiểm tra về nhà giáo bao gồm:</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Thanh tra, kiểm tra việc thực hiện chính sách, pháp luật, nhiệm vụ, quyền hạn của tổ chức cá nhân trong việc quản lý nhà giáo;</w:t>
      </w:r>
      <w:r w:rsidRPr="004C6F03">
        <w:rPr>
          <w:rFonts w:ascii="Times New Roman" w:hAnsi="Times New Roman" w:cs="Times New Roman"/>
          <w:bCs/>
          <w:color w:val="000000" w:themeColor="text1"/>
          <w:sz w:val="28"/>
          <w:szCs w:val="28"/>
          <w:lang w:val="en-US"/>
        </w:rPr>
        <w:t xml:space="preserve"> </w:t>
      </w:r>
      <w:r w:rsidRPr="004C6F03">
        <w:rPr>
          <w:rFonts w:ascii="Times New Roman" w:hAnsi="Times New Roman" w:cs="Times New Roman"/>
          <w:bCs/>
          <w:color w:val="000000" w:themeColor="text1"/>
          <w:sz w:val="28"/>
          <w:szCs w:val="28"/>
        </w:rPr>
        <w:t xml:space="preserve">Kiểm tra hoạt động chuyên môn của nhà giáo theo chế độ làm việc và nội quy, quy chế của </w:t>
      </w:r>
      <w:r w:rsidR="004B31F4" w:rsidRPr="004C6F03">
        <w:rPr>
          <w:rFonts w:ascii="Times New Roman" w:hAnsi="Times New Roman" w:cs="Times New Roman"/>
          <w:bCs/>
          <w:color w:val="000000" w:themeColor="text1"/>
          <w:sz w:val="28"/>
          <w:szCs w:val="28"/>
        </w:rPr>
        <w:t>CSGD</w:t>
      </w:r>
      <w:r w:rsidRPr="004C6F03">
        <w:rPr>
          <w:rFonts w:ascii="Times New Roman" w:hAnsi="Times New Roman" w:cs="Times New Roman"/>
          <w:bCs/>
          <w:color w:val="000000" w:themeColor="text1"/>
          <w:sz w:val="28"/>
          <w:szCs w:val="28"/>
        </w:rPr>
        <w:t>.</w:t>
      </w:r>
    </w:p>
    <w:p w:rsidR="00FD7B3A" w:rsidRPr="004C6F03" w:rsidRDefault="0093522F" w:rsidP="004B31F4">
      <w:pPr>
        <w:spacing w:after="120"/>
        <w:ind w:firstLine="709"/>
        <w:jc w:val="both"/>
        <w:rPr>
          <w:rFonts w:ascii="Times New Roman" w:hAnsi="Times New Roman" w:cs="Times New Roman"/>
          <w:bCs/>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hAnsi="Times New Roman" w:cs="Times New Roman"/>
          <w:bCs/>
          <w:color w:val="000000" w:themeColor="text1"/>
          <w:sz w:val="28"/>
          <w:szCs w:val="28"/>
        </w:rPr>
        <w:t xml:space="preserve">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hAnsi="Times New Roman" w:cs="Times New Roman"/>
          <w:bCs/>
          <w:color w:val="000000" w:themeColor="text1"/>
          <w:sz w:val="28"/>
          <w:szCs w:val="28"/>
        </w:rPr>
        <w:t>, Bộ Lao động - Thương binh và Xã hội thực hiện chức năng thanh tra về nhà giáo trong phạm vi cả nước; hướng dẫn, chỉ đạo công tác thanh tra, kiểm tra về nhà giáo theo thẩm quyền</w:t>
      </w:r>
      <w:r w:rsidRPr="004C6F03">
        <w:rPr>
          <w:rFonts w:ascii="Times New Roman" w:hAnsi="Times New Roman" w:cs="Times New Roman"/>
          <w:bCs/>
          <w:color w:val="000000" w:themeColor="text1"/>
          <w:sz w:val="28"/>
          <w:szCs w:val="28"/>
          <w:lang w:val="en-US"/>
        </w:rPr>
        <w:t>.</w:t>
      </w:r>
    </w:p>
    <w:p w:rsidR="00FD7B3A" w:rsidRPr="004C6F03" w:rsidRDefault="0093522F" w:rsidP="004B31F4">
      <w:pPr>
        <w:spacing w:after="120"/>
        <w:ind w:firstLine="709"/>
        <w:jc w:val="both"/>
        <w:rPr>
          <w:rFonts w:ascii="Times New Roman" w:hAnsi="Times New Roman" w:cs="Times New Roman"/>
          <w:bCs/>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 xml:space="preserve">* </w:t>
      </w:r>
      <w:r w:rsidRPr="004C6F03">
        <w:rPr>
          <w:rFonts w:ascii="Times New Roman" w:hAnsi="Times New Roman" w:cs="Times New Roman"/>
          <w:bCs/>
          <w:color w:val="000000" w:themeColor="text1"/>
          <w:sz w:val="28"/>
          <w:szCs w:val="28"/>
        </w:rPr>
        <w:t>Xử lý kỷ luật đối với nhà giáo</w:t>
      </w:r>
      <w:r w:rsidRPr="004C6F03">
        <w:rPr>
          <w:rFonts w:ascii="Times New Roman" w:hAnsi="Times New Roman" w:cs="Times New Roman"/>
          <w:bCs/>
          <w:color w:val="000000" w:themeColor="text1"/>
          <w:sz w:val="28"/>
          <w:szCs w:val="28"/>
          <w:lang w:val="en-US"/>
        </w:rPr>
        <w:t xml:space="preserve">: </w:t>
      </w:r>
    </w:p>
    <w:p w:rsidR="00FD7B3A" w:rsidRPr="004C6F03" w:rsidRDefault="0093522F" w:rsidP="004B31F4">
      <w:pPr>
        <w:spacing w:after="120"/>
        <w:ind w:firstLine="709"/>
        <w:jc w:val="both"/>
        <w:rPr>
          <w:rFonts w:ascii="Times New Roman" w:hAnsi="Times New Roman" w:cs="Times New Roman"/>
          <w:color w:val="000000" w:themeColor="text1"/>
          <w:sz w:val="28"/>
          <w:szCs w:val="28"/>
          <w:lang w:val="en-US"/>
        </w:rPr>
      </w:pPr>
      <w:r w:rsidRPr="004C6F03">
        <w:rPr>
          <w:rFonts w:ascii="Times New Roman" w:hAnsi="Times New Roman" w:cs="Times New Roman"/>
          <w:color w:val="000000" w:themeColor="text1"/>
          <w:sz w:val="28"/>
          <w:szCs w:val="28"/>
        </w:rPr>
        <w:t>Nhà giáo vi phạm các quy định của pháp luật trong quá trình thực hiện công việc hoặc nhiệm vụ thì tùy theo tính chất, mức độ vi phạm, phải bị xử lý kỷ luật</w:t>
      </w:r>
      <w:r w:rsidRPr="004C6F03">
        <w:rPr>
          <w:rFonts w:ascii="Times New Roman" w:hAnsi="Times New Roman" w:cs="Times New Roman"/>
          <w:color w:val="000000" w:themeColor="text1"/>
          <w:sz w:val="28"/>
          <w:szCs w:val="28"/>
          <w:lang w:val="en-US"/>
        </w:rPr>
        <w:t xml:space="preserve">. </w:t>
      </w:r>
      <w:r w:rsidRPr="004C6F03">
        <w:rPr>
          <w:rFonts w:ascii="Times New Roman" w:hAnsi="Times New Roman" w:cs="Times New Roman"/>
          <w:color w:val="000000" w:themeColor="text1"/>
          <w:sz w:val="28"/>
          <w:szCs w:val="28"/>
        </w:rPr>
        <w:t xml:space="preserve">Việc xử lý kỷ luật nhà giáo trong các </w:t>
      </w:r>
      <w:r w:rsidR="004B31F4" w:rsidRPr="004C6F03">
        <w:rPr>
          <w:rFonts w:ascii="Times New Roman" w:hAnsi="Times New Roman" w:cs="Times New Roman"/>
          <w:color w:val="000000" w:themeColor="text1"/>
          <w:sz w:val="28"/>
          <w:szCs w:val="28"/>
        </w:rPr>
        <w:t>CSGD</w:t>
      </w:r>
      <w:r w:rsidRPr="004C6F03">
        <w:rPr>
          <w:rFonts w:ascii="Times New Roman" w:hAnsi="Times New Roman" w:cs="Times New Roman"/>
          <w:color w:val="000000" w:themeColor="text1"/>
          <w:sz w:val="28"/>
          <w:szCs w:val="28"/>
        </w:rPr>
        <w:t xml:space="preserve"> công lập áp dụng theo quy định của pháp luật về viên chức;</w:t>
      </w:r>
      <w:r w:rsidRPr="004C6F03">
        <w:rPr>
          <w:rFonts w:ascii="Times New Roman" w:hAnsi="Times New Roman" w:cs="Times New Roman"/>
          <w:color w:val="000000" w:themeColor="text1"/>
          <w:sz w:val="28"/>
          <w:szCs w:val="28"/>
          <w:lang w:val="en-US"/>
        </w:rPr>
        <w:t xml:space="preserve"> v</w:t>
      </w:r>
      <w:r w:rsidRPr="004C6F03">
        <w:rPr>
          <w:rFonts w:ascii="Times New Roman" w:hAnsi="Times New Roman" w:cs="Times New Roman"/>
          <w:color w:val="000000" w:themeColor="text1"/>
          <w:sz w:val="28"/>
          <w:szCs w:val="28"/>
        </w:rPr>
        <w:t xml:space="preserve">iệc xử lý kỷ luật nhà giáo trong các </w:t>
      </w:r>
      <w:r w:rsidR="004B31F4" w:rsidRPr="004C6F03">
        <w:rPr>
          <w:rFonts w:ascii="Times New Roman" w:hAnsi="Times New Roman" w:cs="Times New Roman"/>
          <w:color w:val="000000" w:themeColor="text1"/>
          <w:sz w:val="28"/>
          <w:szCs w:val="28"/>
        </w:rPr>
        <w:t>CSGD</w:t>
      </w:r>
      <w:r w:rsidRPr="004C6F03">
        <w:rPr>
          <w:rFonts w:ascii="Times New Roman" w:hAnsi="Times New Roman" w:cs="Times New Roman"/>
          <w:color w:val="000000" w:themeColor="text1"/>
          <w:sz w:val="28"/>
          <w:szCs w:val="28"/>
        </w:rPr>
        <w:t xml:space="preserve"> dân lập, tư thục áp dụng theo quy định của pháp luật về lao động</w:t>
      </w:r>
      <w:r w:rsidRPr="004C6F03">
        <w:rPr>
          <w:rFonts w:ascii="Times New Roman" w:hAnsi="Times New Roman" w:cs="Times New Roman"/>
          <w:color w:val="000000" w:themeColor="text1"/>
          <w:sz w:val="28"/>
          <w:szCs w:val="28"/>
          <w:lang w:val="en-US"/>
        </w:rPr>
        <w:t xml:space="preserve">. Các quy định này để </w:t>
      </w:r>
      <w:r w:rsidR="004B31F4" w:rsidRPr="004C6F03">
        <w:rPr>
          <w:rFonts w:ascii="Times New Roman" w:hAnsi="Times New Roman" w:cs="Times New Roman"/>
          <w:color w:val="000000" w:themeColor="text1"/>
          <w:sz w:val="28"/>
          <w:szCs w:val="28"/>
          <w:lang w:val="en-US"/>
        </w:rPr>
        <w:t>bảo đảm</w:t>
      </w:r>
      <w:r w:rsidRPr="004C6F03">
        <w:rPr>
          <w:rFonts w:ascii="Times New Roman" w:hAnsi="Times New Roman" w:cs="Times New Roman"/>
          <w:color w:val="000000" w:themeColor="text1"/>
          <w:sz w:val="28"/>
          <w:szCs w:val="28"/>
          <w:lang w:val="en-US"/>
        </w:rPr>
        <w:t xml:space="preserve"> uy tín nhà giáo, sự tôn nghiêm của nghề dạy học.</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Ngoài ra, còn quy định việc xử lý vi phạm đối với các hành vi xâm phạm uy tín, danh dự, quyền, lợi ích hợp pháp của nhà giáo để bảo vệ nhà giáo, tạo môi trường an toàn cho nhà giáo hoạt động nghề nghiệp.</w:t>
      </w:r>
    </w:p>
    <w:p w:rsidR="00FD7B3A"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Tổ chức xã hội - nghề nghiệp của nhà giáo</w:t>
      </w:r>
    </w:p>
    <w:p w:rsidR="00FD7B3A"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Tổ chức xã hội - nghề nghiệp của nhà giáo là tổ chức tập hợp những người đã và đang làm nhà giáo, cán bộ quản lý giáo dục nhằm góp phần xây dựng và phát triển đội ngũ nhà giáo theo chủ trương, định hướng, yêu cầu đổi mới giáo dục.</w:t>
      </w:r>
    </w:p>
    <w:p w:rsidR="00FD7B3A" w:rsidRPr="004C6F03" w:rsidRDefault="0093522F" w:rsidP="004B31F4">
      <w:pPr>
        <w:widowControl/>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Tổ chức cũng là hình thức gián tiếp để Nhà nước tác động quản lý đến nhà giáo. Quản lý của tổ chức xã hội nghề nghiệp vừa có tính tổ chức, yêu cầu kỷ luật nhưng lại tác động theo hướng khuyến khích tính tự giác, tự quản, ý thức và trách nhiệm của cá nhân nhà giáo.</w:t>
      </w:r>
    </w:p>
    <w:p w:rsidR="00FD7B3A"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u w:val="single"/>
        </w:rPr>
        <w:t>Giải pháp 3:</w:t>
      </w:r>
      <w:r w:rsidRPr="004C6F03">
        <w:rPr>
          <w:rFonts w:ascii="Times New Roman" w:eastAsia="Times New Roman" w:hAnsi="Times New Roman" w:cs="Times New Roman"/>
          <w:b/>
          <w:i/>
          <w:color w:val="000000" w:themeColor="text1"/>
          <w:sz w:val="28"/>
          <w:szCs w:val="28"/>
        </w:rPr>
        <w:t xml:space="preserve"> </w:t>
      </w:r>
      <w:r w:rsidRPr="004C6F03">
        <w:rPr>
          <w:rFonts w:ascii="Times New Roman" w:eastAsia="Times New Roman" w:hAnsi="Times New Roman" w:cs="Times New Roman"/>
          <w:bCs/>
          <w:color w:val="000000" w:themeColor="text1"/>
          <w:sz w:val="28"/>
          <w:szCs w:val="28"/>
        </w:rPr>
        <w:t>Khắc phục những hạn chế hiện hành</w:t>
      </w:r>
      <w:r w:rsidRPr="004C6F03">
        <w:rPr>
          <w:rFonts w:ascii="Times New Roman" w:eastAsia="Times New Roman" w:hAnsi="Times New Roman" w:cs="Times New Roman"/>
          <w:color w:val="000000" w:themeColor="text1"/>
          <w:sz w:val="28"/>
          <w:szCs w:val="28"/>
        </w:rPr>
        <w:t xml:space="preserve">, trên cơ sở rà soát các quy định hiện hành, các cơ quan nhà nước có liên quan ban hành các văn bản quy phạm pháp luật mới để hủy bỏ, sửa đổi những quy định không còn phù hợp, bổ sung các quy định còn thiếu nhằm đáp ứng yêu cầu của quản lý về nhà giáo. </w:t>
      </w:r>
    </w:p>
    <w:p w:rsidR="0098532B" w:rsidRPr="004C6F03" w:rsidRDefault="0098532B" w:rsidP="004B31F4">
      <w:pPr>
        <w:spacing w:after="120"/>
        <w:ind w:firstLine="709"/>
        <w:jc w:val="both"/>
        <w:rPr>
          <w:rFonts w:ascii="Times New Roman" w:eastAsia="Times New Roman" w:hAnsi="Times New Roman" w:cs="Times New Roman"/>
          <w:color w:val="000000" w:themeColor="text1"/>
          <w:sz w:val="28"/>
          <w:szCs w:val="28"/>
        </w:rPr>
      </w:pPr>
    </w:p>
    <w:p w:rsidR="00FD7B3A" w:rsidRPr="004C6F03" w:rsidRDefault="0093522F" w:rsidP="004B31F4">
      <w:pPr>
        <w:spacing w:after="12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lastRenderedPageBreak/>
        <w:t xml:space="preserve">5.4. Đánh giá tác động của các giải pháp </w:t>
      </w:r>
    </w:p>
    <w:p w:rsidR="00FD7B3A"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5.4.1. Giải pháp 1: </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a)Tác động kinh tế</w:t>
      </w:r>
    </w:p>
    <w:p w:rsidR="00FD7B3A"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Không có tác động</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r w:rsidRPr="004C6F03">
        <w:rPr>
          <w:rFonts w:ascii="Times New Roman" w:eastAsia="Times New Roman" w:hAnsi="Times New Roman" w:cs="Times New Roman"/>
          <w:color w:val="000000" w:themeColor="text1"/>
          <w:sz w:val="28"/>
          <w:szCs w:val="28"/>
        </w:rPr>
        <w:t>Có thể dẫn đến sự thiếu công bằng giữa các đối tượng trong việc hưởng thụ các chính sách từ giáo dục.</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về xã hội</w:t>
      </w:r>
    </w:p>
    <w:p w:rsidR="00FD7B3A"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Không có tác động</w:t>
      </w:r>
    </w:p>
    <w:p w:rsidR="00FD7B3A"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Không khẳng định được vai trò chủ động của các cơ quan quản lý ngành giáo dục trong xây dựng và phát triển đội ngũ nhà giáo.</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Chưa có chiến lược chung về đào tạo, sử dụng, luân chuyển, điều động… nhà giáo dẫn đến tình trạng thừa - thiếu giáo viên cục bộ, sự phân biệt rõ giữa nhà giáo công lập và dân lập, tư thục. Khó khuyến khích xã hội hóa giáo dục, nhất là tại các địa phương kinh tế - xã hội chưa phát triển; khuyến khích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mầm non, phổ thông công lập thực hiện tự chủ.</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giới</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Những vướng mắc, bất cập đã nêu ở trên tác động lên nhà giáo với số lượng nữ giới chiếm đa số.</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d) Tác động về thủ tục hành chính</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Không có tác động</w:t>
      </w:r>
      <w:r w:rsidRPr="004C6F03">
        <w:rPr>
          <w:rFonts w:ascii="Times New Roman" w:eastAsia="Times New Roman" w:hAnsi="Times New Roman" w:cs="Times New Roman"/>
          <w:color w:val="000000" w:themeColor="text1"/>
          <w:sz w:val="28"/>
          <w:szCs w:val="28"/>
          <w:lang w:val="en-US"/>
        </w:rPr>
        <w:t>.</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pháp luật</w:t>
      </w:r>
    </w:p>
    <w:p w:rsidR="00FD7B3A" w:rsidRPr="004C6F03" w:rsidRDefault="0093522F" w:rsidP="004B31F4">
      <w:pPr>
        <w:spacing w:after="12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Không có tác động</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color w:val="000000" w:themeColor="text1"/>
          <w:sz w:val="28"/>
          <w:szCs w:val="28"/>
        </w:rPr>
        <w:t xml:space="preserve">- Tiêu cực: </w:t>
      </w:r>
      <w:r w:rsidRPr="004C6F03">
        <w:rPr>
          <w:rFonts w:ascii="Times New Roman" w:eastAsia="Times New Roman" w:hAnsi="Times New Roman" w:cs="Times New Roman"/>
          <w:color w:val="000000" w:themeColor="text1"/>
          <w:sz w:val="28"/>
          <w:szCs w:val="28"/>
        </w:rPr>
        <w:t>Không có tính thống nhất trong các quy định pháp luật và áp dụng pháp luật về nhà giáo. Không giải quyết được những hạn chế, bất cập rõ ràng về nhà giáo trong Luật Giáo dục, Luật Giáo dục đại học, Luật Giáo dục nghề nghiệp và các văn bản dưới luật có liên quan</w:t>
      </w:r>
      <w:r w:rsidRPr="004C6F03">
        <w:rPr>
          <w:rFonts w:ascii="Times New Roman" w:eastAsia="Times New Roman" w:hAnsi="Times New Roman" w:cs="Times New Roman"/>
          <w:color w:val="000000" w:themeColor="text1"/>
          <w:sz w:val="28"/>
          <w:szCs w:val="28"/>
          <w:lang w:val="en-US"/>
        </w:rPr>
        <w:t xml:space="preserve"> trong công tác quản lý nhà giáo</w:t>
      </w:r>
      <w:r w:rsidRPr="004C6F03">
        <w:rPr>
          <w:rFonts w:ascii="Times New Roman" w:eastAsia="Times New Roman" w:hAnsi="Times New Roman" w:cs="Times New Roman"/>
          <w:color w:val="000000" w:themeColor="text1"/>
          <w:sz w:val="28"/>
          <w:szCs w:val="28"/>
        </w:rPr>
        <w:t>.</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b/>
          <w:color w:val="000000" w:themeColor="text1"/>
          <w:sz w:val="28"/>
          <w:szCs w:val="28"/>
        </w:rPr>
        <w:tab/>
        <w:t xml:space="preserve">5.4.2. Giải pháp 2: </w:t>
      </w:r>
    </w:p>
    <w:p w:rsidR="00FD7B3A" w:rsidRPr="004C6F03" w:rsidRDefault="0093522F" w:rsidP="004B31F4">
      <w:pPr>
        <w:spacing w:after="12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về kinh tế</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bCs/>
          <w:color w:val="000000" w:themeColor="text1"/>
          <w:sz w:val="28"/>
          <w:szCs w:val="28"/>
        </w:rPr>
        <w:t xml:space="preserve">- Tích cực: </w:t>
      </w:r>
      <w:r w:rsidRPr="004C6F03">
        <w:rPr>
          <w:rFonts w:ascii="Times New Roman" w:eastAsia="Times New Roman" w:hAnsi="Times New Roman" w:cs="Times New Roman"/>
          <w:color w:val="000000" w:themeColor="text1"/>
          <w:sz w:val="28"/>
          <w:szCs w:val="28"/>
        </w:rPr>
        <w:t xml:space="preserve">Tập trung thống nhất quản lý nhà nước về nhà giáo sẽ tạo ra sự đồng bộ, thống nhất trong quản lý, giảm chi phí cho </w:t>
      </w:r>
      <w:r w:rsidRPr="004C6F03">
        <w:rPr>
          <w:rFonts w:ascii="Times New Roman" w:eastAsia="Times New Roman" w:hAnsi="Times New Roman" w:cs="Times New Roman"/>
          <w:color w:val="000000" w:themeColor="text1"/>
          <w:sz w:val="28"/>
          <w:szCs w:val="28"/>
          <w:lang w:val="en-US"/>
        </w:rPr>
        <w:t xml:space="preserve">công tác </w:t>
      </w:r>
      <w:r w:rsidRPr="004C6F03">
        <w:rPr>
          <w:rFonts w:ascii="Times New Roman" w:eastAsia="Times New Roman" w:hAnsi="Times New Roman" w:cs="Times New Roman"/>
          <w:color w:val="000000" w:themeColor="text1"/>
          <w:sz w:val="28"/>
          <w:szCs w:val="28"/>
        </w:rPr>
        <w:t xml:space="preserve">quản lý (giảm đầu mối quản lý </w:t>
      </w:r>
      <w:r w:rsidRPr="004C6F03">
        <w:rPr>
          <w:rFonts w:ascii="Times New Roman" w:eastAsia="Times New Roman" w:hAnsi="Times New Roman" w:cs="Times New Roman"/>
          <w:color w:val="000000" w:themeColor="text1"/>
          <w:sz w:val="28"/>
          <w:szCs w:val="28"/>
          <w:lang w:val="en-US"/>
        </w:rPr>
        <w:t xml:space="preserve">nhà giáo; tăng cường phân cấp về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nên công tác quản lý, phát triển nhà giáo được nhanh chóng, kịp thời, đáp ứng nhu cầu trực tiếp của </w:t>
      </w:r>
      <w:r w:rsidR="004B31F4" w:rsidRPr="004C6F03">
        <w:rPr>
          <w:rFonts w:ascii="Times New Roman" w:eastAsia="Times New Roman" w:hAnsi="Times New Roman" w:cs="Times New Roman"/>
          <w:color w:val="000000" w:themeColor="text1"/>
          <w:sz w:val="28"/>
          <w:szCs w:val="28"/>
          <w:lang w:val="en-US"/>
        </w:rPr>
        <w:t>CSGD</w:t>
      </w:r>
      <w:r w:rsidRPr="004C6F03">
        <w:rPr>
          <w:rFonts w:ascii="Times New Roman" w:eastAsia="Times New Roman" w:hAnsi="Times New Roman" w:cs="Times New Roman"/>
          <w:color w:val="000000" w:themeColor="text1"/>
          <w:sz w:val="28"/>
          <w:szCs w:val="28"/>
          <w:lang w:val="en-US"/>
        </w:rPr>
        <w:t xml:space="preserve"> nhằm </w:t>
      </w:r>
      <w:r w:rsidR="004B31F4" w:rsidRPr="004C6F03">
        <w:rPr>
          <w:rFonts w:ascii="Times New Roman" w:eastAsia="Times New Roman" w:hAnsi="Times New Roman" w:cs="Times New Roman"/>
          <w:color w:val="000000" w:themeColor="text1"/>
          <w:sz w:val="28"/>
          <w:szCs w:val="28"/>
          <w:lang w:val="en-US"/>
        </w:rPr>
        <w:t>bảo đảm</w:t>
      </w:r>
      <w:r w:rsidRPr="004C6F03">
        <w:rPr>
          <w:rFonts w:ascii="Times New Roman" w:eastAsia="Times New Roman" w:hAnsi="Times New Roman" w:cs="Times New Roman"/>
          <w:color w:val="000000" w:themeColor="text1"/>
          <w:sz w:val="28"/>
          <w:szCs w:val="28"/>
          <w:lang w:val="en-US"/>
        </w:rPr>
        <w:t xml:space="preserve"> chất lượng dịch vụ công trong lĩnh vực giáo dục,…).</w:t>
      </w:r>
    </w:p>
    <w:p w:rsidR="00FD7B3A" w:rsidRPr="004C6F03" w:rsidRDefault="0093522F" w:rsidP="004B31F4">
      <w:pPr>
        <w:spacing w:after="12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color w:val="000000" w:themeColor="text1"/>
          <w:sz w:val="28"/>
          <w:szCs w:val="28"/>
        </w:rPr>
        <w:t>- Tiêu cực:</w:t>
      </w:r>
    </w:p>
    <w:p w:rsidR="00FD7B3A" w:rsidRPr="004C6F03" w:rsidRDefault="0093522F" w:rsidP="004B31F4">
      <w:pPr>
        <w:spacing w:after="12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Đối với Nhà nước: Nhà nước sẽ phải đầu tư kinh phí để thực hiện việc rà soát các văn bản pháp luật hiện hành, ban hành Luật mới và sửa các Luật và văn </w:t>
      </w:r>
      <w:r w:rsidRPr="004C6F03">
        <w:rPr>
          <w:rFonts w:ascii="Times New Roman" w:eastAsia="Times New Roman" w:hAnsi="Times New Roman" w:cs="Times New Roman"/>
          <w:color w:val="000000" w:themeColor="text1"/>
          <w:sz w:val="28"/>
          <w:szCs w:val="28"/>
        </w:rPr>
        <w:lastRenderedPageBreak/>
        <w:t>bản dưới luật hiện hành có liên quan.</w:t>
      </w:r>
      <w:r w:rsidRPr="004C6F03">
        <w:rPr>
          <w:rFonts w:ascii="Times New Roman" w:eastAsia="Times New Roman" w:hAnsi="Times New Roman" w:cs="Times New Roman"/>
          <w:color w:val="000000" w:themeColor="text1"/>
          <w:sz w:val="28"/>
          <w:szCs w:val="28"/>
          <w:lang w:val="en-US"/>
        </w:rPr>
        <w:t xml:space="preserve"> Dự kiến số tiền ngân sách nhà nước chi cho việc ban hành, sửa đổi, bổ sung các văn bản quy phạm pháp luật (chung cho cả 5 chính sách được đánh giá tác động tại báo cáo này) như sau:</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6"/>
        <w:gridCol w:w="4372"/>
        <w:gridCol w:w="913"/>
        <w:gridCol w:w="1781"/>
        <w:gridCol w:w="1843"/>
      </w:tblGrid>
      <w:tr w:rsidR="00FD7B3A" w:rsidRPr="004C6F03">
        <w:trPr>
          <w:trHeight w:val="1298"/>
          <w:tblHeader/>
          <w:jc w:val="center"/>
        </w:trPr>
        <w:tc>
          <w:tcPr>
            <w:tcW w:w="726" w:type="dxa"/>
            <w:vAlign w:val="center"/>
          </w:tcPr>
          <w:p w:rsidR="00FD7B3A" w:rsidRPr="004C6F03" w:rsidRDefault="00FD7B3A">
            <w:pPr>
              <w:snapToGrid w:val="0"/>
              <w:jc w:val="center"/>
              <w:rPr>
                <w:rFonts w:ascii="Times New Roman" w:hAnsi="Times New Roman" w:cs="Times New Roman"/>
                <w:b/>
                <w:bCs/>
                <w:color w:val="000000" w:themeColor="text1"/>
                <w:szCs w:val="28"/>
                <w:lang w:val="nl-NL"/>
              </w:rPr>
            </w:pPr>
          </w:p>
          <w:p w:rsidR="00FD7B3A" w:rsidRPr="004C6F03" w:rsidRDefault="0093522F">
            <w:pPr>
              <w:snapToGrid w:val="0"/>
              <w:jc w:val="center"/>
              <w:rPr>
                <w:rFonts w:ascii="Times New Roman" w:hAnsi="Times New Roman" w:cs="Times New Roman"/>
                <w:b/>
                <w:bCs/>
                <w:color w:val="000000" w:themeColor="text1"/>
                <w:szCs w:val="28"/>
                <w:lang w:val="nl-NL"/>
              </w:rPr>
            </w:pPr>
            <w:r w:rsidRPr="004C6F03">
              <w:rPr>
                <w:rFonts w:ascii="Times New Roman" w:hAnsi="Times New Roman" w:cs="Times New Roman"/>
                <w:b/>
                <w:bCs/>
                <w:color w:val="000000" w:themeColor="text1"/>
                <w:szCs w:val="28"/>
                <w:lang w:val="nl-NL"/>
              </w:rPr>
              <w:t>TT</w:t>
            </w:r>
          </w:p>
        </w:tc>
        <w:tc>
          <w:tcPr>
            <w:tcW w:w="4372" w:type="dxa"/>
            <w:vAlign w:val="center"/>
          </w:tcPr>
          <w:p w:rsidR="00FD7B3A" w:rsidRPr="004C6F03" w:rsidRDefault="00FD7B3A">
            <w:pPr>
              <w:snapToGrid w:val="0"/>
              <w:jc w:val="center"/>
              <w:rPr>
                <w:rFonts w:ascii="Times New Roman" w:hAnsi="Times New Roman" w:cs="Times New Roman"/>
                <w:b/>
                <w:bCs/>
                <w:color w:val="000000" w:themeColor="text1"/>
                <w:szCs w:val="28"/>
                <w:lang w:val="nl-NL"/>
              </w:rPr>
            </w:pPr>
          </w:p>
          <w:p w:rsidR="00FD7B3A" w:rsidRPr="004C6F03" w:rsidRDefault="0093522F">
            <w:pPr>
              <w:snapToGrid w:val="0"/>
              <w:jc w:val="center"/>
              <w:rPr>
                <w:rFonts w:ascii="Times New Roman" w:hAnsi="Times New Roman" w:cs="Times New Roman"/>
                <w:b/>
                <w:bCs/>
                <w:color w:val="000000" w:themeColor="text1"/>
                <w:szCs w:val="28"/>
                <w:lang w:val="nl-NL"/>
              </w:rPr>
            </w:pPr>
            <w:r w:rsidRPr="004C6F03">
              <w:rPr>
                <w:rFonts w:ascii="Times New Roman" w:hAnsi="Times New Roman" w:cs="Times New Roman"/>
                <w:b/>
                <w:bCs/>
                <w:color w:val="000000" w:themeColor="text1"/>
                <w:szCs w:val="28"/>
                <w:lang w:val="nl-NL"/>
              </w:rPr>
              <w:t>Văn bản cần sửa đổi hoặc</w:t>
            </w:r>
          </w:p>
          <w:p w:rsidR="00FD7B3A" w:rsidRPr="004C6F03" w:rsidRDefault="0093522F">
            <w:pPr>
              <w:snapToGrid w:val="0"/>
              <w:jc w:val="center"/>
              <w:rPr>
                <w:rFonts w:ascii="Times New Roman" w:hAnsi="Times New Roman" w:cs="Times New Roman"/>
                <w:b/>
                <w:bCs/>
                <w:color w:val="000000" w:themeColor="text1"/>
                <w:szCs w:val="28"/>
                <w:lang w:val="nl-NL"/>
              </w:rPr>
            </w:pPr>
            <w:r w:rsidRPr="004C6F03">
              <w:rPr>
                <w:rFonts w:ascii="Times New Roman" w:hAnsi="Times New Roman" w:cs="Times New Roman"/>
                <w:b/>
                <w:bCs/>
                <w:color w:val="000000" w:themeColor="text1"/>
                <w:szCs w:val="28"/>
                <w:lang w:val="nl-NL"/>
              </w:rPr>
              <w:t>ban hành mới</w:t>
            </w:r>
          </w:p>
          <w:p w:rsidR="00FD7B3A" w:rsidRPr="004C6F03" w:rsidRDefault="00FD7B3A">
            <w:pPr>
              <w:snapToGrid w:val="0"/>
              <w:jc w:val="center"/>
              <w:rPr>
                <w:rFonts w:ascii="Times New Roman" w:hAnsi="Times New Roman" w:cs="Times New Roman"/>
                <w:b/>
                <w:bCs/>
                <w:color w:val="000000" w:themeColor="text1"/>
                <w:szCs w:val="28"/>
                <w:lang w:val="nl-NL"/>
              </w:rPr>
            </w:pPr>
          </w:p>
        </w:tc>
        <w:tc>
          <w:tcPr>
            <w:tcW w:w="913" w:type="dxa"/>
            <w:vAlign w:val="center"/>
          </w:tcPr>
          <w:p w:rsidR="00FD7B3A" w:rsidRPr="004C6F03" w:rsidRDefault="00FD7B3A">
            <w:pPr>
              <w:snapToGrid w:val="0"/>
              <w:jc w:val="center"/>
              <w:rPr>
                <w:rFonts w:ascii="Times New Roman" w:hAnsi="Times New Roman" w:cs="Times New Roman"/>
                <w:b/>
                <w:bCs/>
                <w:color w:val="000000" w:themeColor="text1"/>
                <w:szCs w:val="28"/>
                <w:lang w:val="nl-NL"/>
              </w:rPr>
            </w:pPr>
          </w:p>
          <w:p w:rsidR="00FD7B3A" w:rsidRPr="004C6F03" w:rsidRDefault="0093522F">
            <w:pPr>
              <w:snapToGrid w:val="0"/>
              <w:jc w:val="center"/>
              <w:rPr>
                <w:rFonts w:ascii="Times New Roman" w:hAnsi="Times New Roman" w:cs="Times New Roman"/>
                <w:b/>
                <w:bCs/>
                <w:color w:val="000000" w:themeColor="text1"/>
                <w:szCs w:val="28"/>
                <w:lang w:val="nl-NL"/>
              </w:rPr>
            </w:pPr>
            <w:r w:rsidRPr="004C6F03">
              <w:rPr>
                <w:rFonts w:ascii="Times New Roman" w:hAnsi="Times New Roman" w:cs="Times New Roman"/>
                <w:b/>
                <w:bCs/>
                <w:color w:val="000000" w:themeColor="text1"/>
                <w:szCs w:val="28"/>
                <w:lang w:val="nl-NL"/>
              </w:rPr>
              <w:t>Số lượng</w:t>
            </w:r>
          </w:p>
        </w:tc>
        <w:tc>
          <w:tcPr>
            <w:tcW w:w="1781" w:type="dxa"/>
            <w:vAlign w:val="center"/>
          </w:tcPr>
          <w:p w:rsidR="00FD7B3A" w:rsidRPr="004C6F03" w:rsidRDefault="0093522F">
            <w:pPr>
              <w:keepNext/>
              <w:jc w:val="center"/>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Mức chi</w:t>
            </w:r>
          </w:p>
          <w:p w:rsidR="00FD7B3A" w:rsidRPr="004C6F03" w:rsidRDefault="0093522F">
            <w:pPr>
              <w:snapToGrid w:val="0"/>
              <w:jc w:val="center"/>
              <w:rPr>
                <w:rFonts w:ascii="Times New Roman" w:hAnsi="Times New Roman" w:cs="Times New Roman"/>
                <w:b/>
                <w:bCs/>
                <w:color w:val="000000" w:themeColor="text1"/>
                <w:szCs w:val="28"/>
                <w:lang w:val="nl-NL"/>
              </w:rPr>
            </w:pPr>
            <w:r w:rsidRPr="004C6F03">
              <w:rPr>
                <w:rFonts w:ascii="Times New Roman" w:hAnsi="Times New Roman" w:cs="Times New Roman"/>
                <w:b/>
                <w:color w:val="000000" w:themeColor="text1"/>
                <w:szCs w:val="28"/>
              </w:rPr>
              <w:t>(theo Thông tư số 338/2016/</w:t>
            </w:r>
            <w:r w:rsidRPr="004C6F03">
              <w:rPr>
                <w:rFonts w:ascii="Times New Roman" w:hAnsi="Times New Roman" w:cs="Times New Roman"/>
                <w:b/>
                <w:color w:val="000000" w:themeColor="text1"/>
                <w:szCs w:val="28"/>
                <w:lang w:val="en-US"/>
              </w:rPr>
              <w:t xml:space="preserve"> </w:t>
            </w:r>
            <w:r w:rsidRPr="004C6F03">
              <w:rPr>
                <w:rFonts w:ascii="Times New Roman" w:hAnsi="Times New Roman" w:cs="Times New Roman"/>
                <w:b/>
                <w:color w:val="000000" w:themeColor="text1"/>
                <w:szCs w:val="28"/>
              </w:rPr>
              <w:t>TT-BTC)</w:t>
            </w:r>
          </w:p>
        </w:tc>
        <w:tc>
          <w:tcPr>
            <w:tcW w:w="1843" w:type="dxa"/>
            <w:vAlign w:val="center"/>
          </w:tcPr>
          <w:p w:rsidR="00FD7B3A" w:rsidRPr="004C6F03" w:rsidRDefault="0093522F">
            <w:pPr>
              <w:snapToGrid w:val="0"/>
              <w:jc w:val="center"/>
              <w:rPr>
                <w:rFonts w:ascii="Times New Roman" w:hAnsi="Times New Roman" w:cs="Times New Roman"/>
                <w:b/>
                <w:bCs/>
                <w:color w:val="000000" w:themeColor="text1"/>
                <w:szCs w:val="28"/>
                <w:lang w:val="nl-NL"/>
              </w:rPr>
            </w:pPr>
            <w:r w:rsidRPr="004C6F03">
              <w:rPr>
                <w:rFonts w:ascii="Times New Roman" w:hAnsi="Times New Roman" w:cs="Times New Roman"/>
                <w:b/>
                <w:bCs/>
                <w:color w:val="000000" w:themeColor="text1"/>
                <w:szCs w:val="28"/>
                <w:lang w:val="nl-NL"/>
              </w:rPr>
              <w:t>Kinh phí</w:t>
            </w:r>
          </w:p>
        </w:tc>
      </w:tr>
      <w:tr w:rsidR="00FD7B3A" w:rsidRPr="004C6F03">
        <w:trPr>
          <w:jc w:val="center"/>
        </w:trPr>
        <w:tc>
          <w:tcPr>
            <w:tcW w:w="726" w:type="dxa"/>
          </w:tcPr>
          <w:p w:rsidR="00FD7B3A" w:rsidRPr="004C6F03" w:rsidRDefault="00FD7B3A">
            <w:pPr>
              <w:snapToGrid w:val="0"/>
              <w:jc w:val="center"/>
              <w:rPr>
                <w:rFonts w:ascii="Times New Roman" w:hAnsi="Times New Roman" w:cs="Times New Roman"/>
                <w:b/>
                <w:color w:val="000000" w:themeColor="text1"/>
                <w:szCs w:val="28"/>
                <w:lang w:val="nl-NL"/>
              </w:rPr>
            </w:pPr>
          </w:p>
        </w:tc>
        <w:tc>
          <w:tcPr>
            <w:tcW w:w="4372" w:type="dxa"/>
          </w:tcPr>
          <w:p w:rsidR="00FD7B3A" w:rsidRPr="004C6F03" w:rsidRDefault="0093522F">
            <w:pPr>
              <w:snapToGrid w:val="0"/>
              <w:jc w:val="both"/>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Tổng</w:t>
            </w:r>
          </w:p>
        </w:tc>
        <w:tc>
          <w:tcPr>
            <w:tcW w:w="91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34</w:t>
            </w:r>
          </w:p>
        </w:tc>
        <w:tc>
          <w:tcPr>
            <w:tcW w:w="1781" w:type="dxa"/>
          </w:tcPr>
          <w:p w:rsidR="00FD7B3A" w:rsidRPr="004C6F03" w:rsidRDefault="00FD7B3A">
            <w:pPr>
              <w:snapToGrid w:val="0"/>
              <w:jc w:val="center"/>
              <w:rPr>
                <w:rFonts w:ascii="Times New Roman" w:hAnsi="Times New Roman" w:cs="Times New Roman"/>
                <w:b/>
                <w:color w:val="000000" w:themeColor="text1"/>
                <w:szCs w:val="28"/>
                <w:lang w:val="nl-NL"/>
              </w:rPr>
            </w:pPr>
          </w:p>
        </w:tc>
        <w:tc>
          <w:tcPr>
            <w:tcW w:w="184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3.770.000.000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I</w:t>
            </w:r>
          </w:p>
        </w:tc>
        <w:tc>
          <w:tcPr>
            <w:tcW w:w="4372" w:type="dxa"/>
          </w:tcPr>
          <w:p w:rsidR="00FD7B3A" w:rsidRPr="004C6F03" w:rsidRDefault="0093522F">
            <w:pPr>
              <w:snapToGrid w:val="0"/>
              <w:jc w:val="both"/>
              <w:rPr>
                <w:rFonts w:ascii="Times New Roman" w:hAnsi="Times New Roman" w:cs="Times New Roman"/>
                <w:b/>
                <w:bCs/>
                <w:color w:val="000000" w:themeColor="text1"/>
                <w:szCs w:val="28"/>
              </w:rPr>
            </w:pPr>
            <w:r w:rsidRPr="004C6F03">
              <w:rPr>
                <w:rFonts w:ascii="Times New Roman" w:hAnsi="Times New Roman" w:cs="Times New Roman"/>
                <w:b/>
                <w:bCs/>
                <w:color w:val="000000" w:themeColor="text1"/>
                <w:szCs w:val="28"/>
              </w:rPr>
              <w:t xml:space="preserve"> Luật</w:t>
            </w:r>
          </w:p>
        </w:tc>
        <w:tc>
          <w:tcPr>
            <w:tcW w:w="913" w:type="dxa"/>
          </w:tcPr>
          <w:p w:rsidR="00FD7B3A" w:rsidRPr="004C6F03" w:rsidRDefault="0093522F">
            <w:pPr>
              <w:snapToGrid w:val="0"/>
              <w:jc w:val="center"/>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01</w:t>
            </w:r>
          </w:p>
        </w:tc>
        <w:tc>
          <w:tcPr>
            <w:tcW w:w="1781" w:type="dxa"/>
          </w:tcPr>
          <w:p w:rsidR="00FD7B3A" w:rsidRPr="004C6F03" w:rsidRDefault="0093522F">
            <w:pPr>
              <w:snapToGrid w:val="0"/>
              <w:jc w:val="center"/>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2.000.000.000</w:t>
            </w:r>
          </w:p>
        </w:tc>
        <w:tc>
          <w:tcPr>
            <w:tcW w:w="1843" w:type="dxa"/>
          </w:tcPr>
          <w:p w:rsidR="00FD7B3A" w:rsidRPr="004C6F03" w:rsidRDefault="0093522F">
            <w:pPr>
              <w:snapToGrid w:val="0"/>
              <w:jc w:val="center"/>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2.000.000.000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1</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bCs/>
                <w:color w:val="000000" w:themeColor="text1"/>
                <w:szCs w:val="28"/>
              </w:rPr>
              <w:t>Luật Nhà giáo (sửa đổi</w:t>
            </w:r>
            <w:r w:rsidRPr="004C6F03">
              <w:rPr>
                <w:rFonts w:ascii="Times New Roman" w:hAnsi="Times New Roman" w:cs="Times New Roman"/>
                <w:b/>
                <w:bCs/>
                <w:color w:val="000000" w:themeColor="text1"/>
                <w:szCs w:val="28"/>
              </w:rPr>
              <w:t xml:space="preserve"> </w:t>
            </w:r>
            <w:r w:rsidRPr="004C6F03">
              <w:rPr>
                <w:rFonts w:ascii="Times New Roman" w:hAnsi="Times New Roman" w:cs="Times New Roman"/>
                <w:bCs/>
                <w:color w:val="000000" w:themeColor="text1"/>
                <w:szCs w:val="28"/>
              </w:rPr>
              <w:t xml:space="preserve">Luật Giáo dục số </w:t>
            </w:r>
            <w:r w:rsidRPr="004C6F03">
              <w:rPr>
                <w:rFonts w:ascii="Times New Roman" w:eastAsia="Calibri" w:hAnsi="Times New Roman" w:cs="Times New Roman"/>
                <w:bCs/>
                <w:color w:val="000000" w:themeColor="text1"/>
                <w:szCs w:val="28"/>
                <w:shd w:val="clear" w:color="auto" w:fill="FFFFFF"/>
              </w:rPr>
              <w:t xml:space="preserve">43/2019/QH14; </w:t>
            </w:r>
            <w:r w:rsidRPr="004C6F03">
              <w:rPr>
                <w:rFonts w:ascii="Times New Roman" w:hAnsi="Times New Roman" w:cs="Times New Roman"/>
                <w:color w:val="000000" w:themeColor="text1"/>
                <w:szCs w:val="28"/>
                <w:lang w:val="nl-NL"/>
              </w:rPr>
              <w:t xml:space="preserve">Luật Giáo dục đại học số 08/2012/QH13, Luật sửa đổi, bổ sung một số điều của Luật Giáo dục đại học số 34/2018/QH14; </w:t>
            </w:r>
            <w:r w:rsidRPr="004C6F03">
              <w:rPr>
                <w:rFonts w:ascii="Times New Roman" w:eastAsia="Calibri" w:hAnsi="Times New Roman" w:cs="Times New Roman"/>
                <w:bCs/>
                <w:color w:val="000000" w:themeColor="text1"/>
                <w:szCs w:val="28"/>
              </w:rPr>
              <w:t>Luật Giáo dục nghề nghiệp số 74/2014/QH13 đã được sửa đổi, bổ sung một số điều theo Luật số 97/2015/QH13 và Luật số 21/2017/QH14</w:t>
            </w:r>
            <w:r w:rsidRPr="004C6F03">
              <w:rPr>
                <w:rFonts w:ascii="Times New Roman" w:hAnsi="Times New Roman" w:cs="Times New Roman"/>
                <w:b/>
                <w:bCs/>
                <w:color w:val="000000" w:themeColor="text1"/>
                <w:szCs w:val="28"/>
              </w:rPr>
              <w:t>)</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01</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2.000.000.000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2.000.000.000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II</w:t>
            </w:r>
          </w:p>
        </w:tc>
        <w:tc>
          <w:tcPr>
            <w:tcW w:w="4372" w:type="dxa"/>
          </w:tcPr>
          <w:p w:rsidR="00FD7B3A" w:rsidRPr="004C6F03" w:rsidRDefault="0093522F">
            <w:pPr>
              <w:snapToGrid w:val="0"/>
              <w:jc w:val="both"/>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Nghị định</w:t>
            </w:r>
          </w:p>
        </w:tc>
        <w:tc>
          <w:tcPr>
            <w:tcW w:w="913" w:type="dxa"/>
          </w:tcPr>
          <w:p w:rsidR="00FD7B3A" w:rsidRPr="004C6F03" w:rsidRDefault="0093522F">
            <w:pPr>
              <w:snapToGrid w:val="0"/>
              <w:jc w:val="center"/>
              <w:rPr>
                <w:rFonts w:ascii="Times New Roman" w:hAnsi="Times New Roman" w:cs="Times New Roman"/>
                <w:b/>
                <w:color w:val="000000" w:themeColor="text1"/>
                <w:szCs w:val="28"/>
              </w:rPr>
            </w:pPr>
            <w:r w:rsidRPr="004C6F03">
              <w:rPr>
                <w:rFonts w:ascii="Times New Roman" w:hAnsi="Times New Roman" w:cs="Times New Roman"/>
                <w:b/>
                <w:color w:val="000000" w:themeColor="text1"/>
                <w:szCs w:val="28"/>
              </w:rPr>
              <w:t>03</w:t>
            </w:r>
          </w:p>
        </w:tc>
        <w:tc>
          <w:tcPr>
            <w:tcW w:w="1781"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rPr>
              <w:t>90.000.000</w:t>
            </w:r>
          </w:p>
        </w:tc>
        <w:tc>
          <w:tcPr>
            <w:tcW w:w="184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rPr>
              <w:t>240.000.000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1</w:t>
            </w:r>
          </w:p>
        </w:tc>
        <w:tc>
          <w:tcPr>
            <w:tcW w:w="4372" w:type="dxa"/>
          </w:tcPr>
          <w:p w:rsidR="00FD7B3A" w:rsidRPr="004C6F03" w:rsidRDefault="0093522F">
            <w:pPr>
              <w:snapToGrid w:val="0"/>
              <w:jc w:val="both"/>
              <w:rPr>
                <w:rFonts w:ascii="Times New Roman" w:hAnsi="Times New Roman" w:cs="Times New Roman"/>
                <w:bCs/>
                <w:color w:val="000000" w:themeColor="text1"/>
                <w:szCs w:val="28"/>
              </w:rPr>
            </w:pPr>
            <w:r w:rsidRPr="004C6F03">
              <w:rPr>
                <w:rFonts w:ascii="Times New Roman" w:hAnsi="Times New Roman" w:cs="Times New Roman"/>
                <w:bCs/>
                <w:color w:val="000000" w:themeColor="text1"/>
                <w:szCs w:val="28"/>
              </w:rPr>
              <w:t>Nghị định về tuyển dụng, sử dụng và quản lý nhà giáo</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01</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90.000.000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90.000.000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2</w:t>
            </w:r>
          </w:p>
        </w:tc>
        <w:tc>
          <w:tcPr>
            <w:tcW w:w="4372" w:type="dxa"/>
          </w:tcPr>
          <w:p w:rsidR="00FD7B3A" w:rsidRPr="004C6F03" w:rsidRDefault="0093522F">
            <w:pPr>
              <w:snapToGrid w:val="0"/>
              <w:jc w:val="both"/>
              <w:rPr>
                <w:rFonts w:ascii="Times New Roman" w:hAnsi="Times New Roman" w:cs="Times New Roman"/>
                <w:bCs/>
                <w:color w:val="000000" w:themeColor="text1"/>
                <w:szCs w:val="28"/>
              </w:rPr>
            </w:pPr>
            <w:r w:rsidRPr="004C6F03">
              <w:rPr>
                <w:rFonts w:ascii="Times New Roman" w:hAnsi="Times New Roman" w:cs="Times New Roman"/>
                <w:bCs/>
                <w:color w:val="000000" w:themeColor="text1"/>
                <w:szCs w:val="28"/>
              </w:rPr>
              <w:t>Nghị định về lương, phụ cấp ưu đãi và thu hút nhà giáo</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01</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90.000.000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90.000.000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3</w:t>
            </w:r>
          </w:p>
        </w:tc>
        <w:tc>
          <w:tcPr>
            <w:tcW w:w="4372" w:type="dxa"/>
          </w:tcPr>
          <w:p w:rsidR="00FD7B3A" w:rsidRPr="004C6F03" w:rsidRDefault="0093522F">
            <w:pPr>
              <w:snapToGrid w:val="0"/>
              <w:jc w:val="both"/>
              <w:rPr>
                <w:rFonts w:ascii="Times New Roman" w:hAnsi="Times New Roman" w:cs="Times New Roman"/>
                <w:bCs/>
                <w:color w:val="000000" w:themeColor="text1"/>
                <w:szCs w:val="28"/>
              </w:rPr>
            </w:pPr>
            <w:bookmarkStart w:id="29" w:name="_Hlk172101747"/>
            <w:r w:rsidRPr="004C6F03">
              <w:rPr>
                <w:rFonts w:ascii="Times New Roman" w:hAnsi="Times New Roman" w:cs="Times New Roman"/>
                <w:bCs/>
                <w:color w:val="000000" w:themeColor="text1"/>
                <w:szCs w:val="28"/>
              </w:rPr>
              <w:t>Nghị định quy định việc áp dụng Luật Nhà giáo đối với nhà giáo trường của cơ quan nhà nước, tổ chức chính trị, tổ chức chính trị - xã hội, lực lượng vũ trang nhân dân</w:t>
            </w:r>
            <w:bookmarkEnd w:id="29"/>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01</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60.000.000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60.000.000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III</w:t>
            </w:r>
          </w:p>
        </w:tc>
        <w:tc>
          <w:tcPr>
            <w:tcW w:w="4372" w:type="dxa"/>
          </w:tcPr>
          <w:p w:rsidR="00FD7B3A" w:rsidRPr="004C6F03" w:rsidRDefault="0093522F">
            <w:pPr>
              <w:snapToGrid w:val="0"/>
              <w:jc w:val="both"/>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Thông tư</w:t>
            </w:r>
          </w:p>
        </w:tc>
        <w:tc>
          <w:tcPr>
            <w:tcW w:w="91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34</w:t>
            </w:r>
          </w:p>
        </w:tc>
        <w:tc>
          <w:tcPr>
            <w:tcW w:w="1781"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b/>
                <w:color w:val="000000" w:themeColor="text1"/>
                <w:szCs w:val="28"/>
                <w:lang w:val="nl-NL"/>
              </w:rPr>
              <w:t>1.530.000.000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1</w:t>
            </w:r>
          </w:p>
        </w:tc>
        <w:tc>
          <w:tcPr>
            <w:tcW w:w="4372" w:type="dxa"/>
          </w:tcPr>
          <w:p w:rsidR="00FD7B3A" w:rsidRPr="004C6F03" w:rsidRDefault="0093522F">
            <w:pPr>
              <w:snapToGrid w:val="0"/>
              <w:jc w:val="both"/>
              <w:rPr>
                <w:rFonts w:ascii="Times New Roman" w:hAnsi="Times New Roman" w:cs="Times New Roman"/>
                <w:b/>
                <w:color w:val="000000" w:themeColor="text1"/>
                <w:szCs w:val="28"/>
                <w:lang w:val="nl-NL"/>
              </w:rPr>
            </w:pPr>
            <w:r w:rsidRPr="004C6F03">
              <w:rPr>
                <w:rFonts w:ascii="Times New Roman" w:hAnsi="Times New Roman" w:cs="Times New Roman"/>
                <w:color w:val="000000" w:themeColor="text1"/>
                <w:szCs w:val="28"/>
                <w:lang w:val="nl-NL"/>
              </w:rPr>
              <w:t xml:space="preserve">Thông tư của Bộ trưởng Bộ </w:t>
            </w:r>
            <w:r w:rsidR="004B31F4" w:rsidRPr="004C6F03">
              <w:rPr>
                <w:rFonts w:ascii="Times New Roman" w:eastAsia="Times New Roman" w:hAnsi="Times New Roman" w:cs="Times New Roman"/>
                <w:color w:val="000000" w:themeColor="text1"/>
                <w:szCs w:val="28"/>
                <w:lang w:val="en-US"/>
              </w:rPr>
              <w:t>GDĐT</w:t>
            </w:r>
            <w:r w:rsidRPr="004C6F03">
              <w:rPr>
                <w:rFonts w:ascii="Times New Roman" w:hAnsi="Times New Roman" w:cs="Times New Roman"/>
                <w:color w:val="000000" w:themeColor="text1"/>
                <w:szCs w:val="28"/>
                <w:lang w:val="nl-NL"/>
              </w:rPr>
              <w:t xml:space="preserve"> </w:t>
            </w:r>
            <w:r w:rsidRPr="004C6F03">
              <w:rPr>
                <w:rFonts w:ascii="Times New Roman" w:eastAsia="Calibri" w:hAnsi="Times New Roman"/>
                <w:bCs/>
                <w:color w:val="000000" w:themeColor="text1"/>
              </w:rPr>
              <w:t>ban hành bộ quy tắc ứng xử của nhà giáo</w:t>
            </w:r>
          </w:p>
        </w:tc>
        <w:tc>
          <w:tcPr>
            <w:tcW w:w="91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color w:val="000000" w:themeColor="text1"/>
                <w:szCs w:val="28"/>
                <w:lang w:val="nl-NL"/>
              </w:rPr>
              <w:t>01</w:t>
            </w:r>
          </w:p>
        </w:tc>
        <w:tc>
          <w:tcPr>
            <w:tcW w:w="1781" w:type="dxa"/>
          </w:tcPr>
          <w:p w:rsidR="00FD7B3A" w:rsidRPr="004C6F03" w:rsidRDefault="0093522F">
            <w:pPr>
              <w:snapToGrid w:val="0"/>
              <w:jc w:val="center"/>
              <w:rPr>
                <w:rFonts w:ascii="Times New Roman" w:hAnsi="Times New Roman" w:cs="Times New Roman"/>
                <w:b/>
                <w:color w:val="000000" w:themeColor="text1"/>
                <w:szCs w:val="28"/>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b/>
                <w:color w:val="000000" w:themeColor="text1"/>
                <w:szCs w:val="28"/>
                <w:lang w:val="nl-NL"/>
              </w:rPr>
            </w:pPr>
            <w:r w:rsidRPr="004C6F03">
              <w:rPr>
                <w:rFonts w:ascii="Times New Roman" w:hAnsi="Times New Roman" w:cs="Times New Roman"/>
                <w:color w:val="000000" w:themeColor="text1"/>
                <w:szCs w:val="28"/>
              </w:rPr>
              <w:t>45.000.000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2</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 xml:space="preserve">Các Thông tư của Bộ trưởng Bộ </w:t>
            </w:r>
            <w:r w:rsidR="004B31F4" w:rsidRPr="004C6F03">
              <w:rPr>
                <w:rFonts w:ascii="Times New Roman" w:eastAsia="Times New Roman" w:hAnsi="Times New Roman" w:cs="Times New Roman"/>
                <w:color w:val="000000" w:themeColor="text1"/>
                <w:szCs w:val="28"/>
                <w:lang w:val="en-US"/>
              </w:rPr>
              <w:t>GDĐT</w:t>
            </w:r>
            <w:r w:rsidRPr="004C6F03">
              <w:rPr>
                <w:rFonts w:ascii="Times New Roman" w:hAnsi="Times New Roman" w:cs="Times New Roman"/>
                <w:color w:val="000000" w:themeColor="text1"/>
                <w:szCs w:val="28"/>
                <w:lang w:val="nl-NL"/>
              </w:rPr>
              <w:t xml:space="preserve"> và Bộ trưởng Bộ Lao động - Thương binh và Xã hội quy định cụ thể về chuẩn nhà giáo và chuẩn hiệu trưởng</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20</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900.000.000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3</w:t>
            </w:r>
          </w:p>
        </w:tc>
        <w:tc>
          <w:tcPr>
            <w:tcW w:w="4372" w:type="dxa"/>
          </w:tcPr>
          <w:p w:rsidR="00FD7B3A" w:rsidRPr="004C6F03" w:rsidRDefault="0093522F">
            <w:pPr>
              <w:snapToGrid w:val="0"/>
              <w:jc w:val="both"/>
              <w:rPr>
                <w:rFonts w:ascii="Times New Roman" w:hAnsi="Times New Roman" w:cs="Times New Roman"/>
                <w:strike/>
                <w:color w:val="000000" w:themeColor="text1"/>
                <w:szCs w:val="28"/>
                <w:lang w:val="nl-NL"/>
              </w:rPr>
            </w:pPr>
            <w:r w:rsidRPr="004C6F03">
              <w:rPr>
                <w:rFonts w:ascii="Times New Roman" w:hAnsi="Times New Roman" w:cs="Times New Roman"/>
                <w:color w:val="000000" w:themeColor="text1"/>
                <w:szCs w:val="28"/>
                <w:lang w:val="nl-NL"/>
              </w:rPr>
              <w:t xml:space="preserve">Thông tư của Bộ trưởng Bộ </w:t>
            </w:r>
            <w:r w:rsidR="004B31F4" w:rsidRPr="004C6F03">
              <w:rPr>
                <w:rFonts w:ascii="Times New Roman" w:eastAsia="Times New Roman" w:hAnsi="Times New Roman" w:cs="Times New Roman"/>
                <w:color w:val="000000" w:themeColor="text1"/>
                <w:szCs w:val="28"/>
                <w:lang w:val="en-US"/>
              </w:rPr>
              <w:t>GDĐT</w:t>
            </w:r>
            <w:r w:rsidRPr="004C6F03">
              <w:rPr>
                <w:rFonts w:ascii="Times New Roman" w:hAnsi="Times New Roman" w:cs="Times New Roman"/>
                <w:color w:val="000000" w:themeColor="text1"/>
                <w:szCs w:val="28"/>
                <w:lang w:val="nl-NL"/>
              </w:rPr>
              <w:t xml:space="preserve">, </w:t>
            </w:r>
            <w:r w:rsidRPr="004C6F03">
              <w:rPr>
                <w:rFonts w:ascii="Times New Roman" w:eastAsia="Calibri" w:hAnsi="Times New Roman"/>
                <w:color w:val="000000" w:themeColor="text1"/>
              </w:rPr>
              <w:t xml:space="preserve">Bộ trưởng Bộ Lao động – Thương binh và Xã hội </w:t>
            </w:r>
            <w:r w:rsidRPr="004C6F03">
              <w:rPr>
                <w:rFonts w:ascii="Times New Roman" w:hAnsi="Times New Roman" w:cs="Times New Roman"/>
                <w:color w:val="000000" w:themeColor="text1"/>
                <w:szCs w:val="28"/>
                <w:lang w:val="nl-NL"/>
              </w:rPr>
              <w:t xml:space="preserve">quy định mẫu giấy </w:t>
            </w:r>
            <w:r w:rsidRPr="004C6F03">
              <w:rPr>
                <w:rFonts w:ascii="Times New Roman" w:eastAsia="Calibri" w:hAnsi="Times New Roman"/>
                <w:color w:val="000000" w:themeColor="text1"/>
              </w:rPr>
              <w:t xml:space="preserve">phép hành nghề dạy học, chương trình và </w:t>
            </w:r>
            <w:r w:rsidR="004B31F4" w:rsidRPr="004C6F03">
              <w:rPr>
                <w:rFonts w:ascii="Times New Roman" w:eastAsia="Calibri" w:hAnsi="Times New Roman"/>
                <w:color w:val="000000" w:themeColor="text1"/>
              </w:rPr>
              <w:t>CSGD</w:t>
            </w:r>
            <w:r w:rsidRPr="004C6F03">
              <w:rPr>
                <w:rFonts w:ascii="Times New Roman" w:eastAsia="Calibri" w:hAnsi="Times New Roman"/>
                <w:color w:val="000000" w:themeColor="text1"/>
              </w:rPr>
              <w:t xml:space="preserve"> tổ chức việc bồi dưỡng, thực hành nghề</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02</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en-US"/>
              </w:rPr>
              <w:t>90</w:t>
            </w:r>
            <w:r w:rsidRPr="004C6F03">
              <w:rPr>
                <w:rFonts w:ascii="Times New Roman" w:hAnsi="Times New Roman" w:cs="Times New Roman"/>
                <w:color w:val="000000" w:themeColor="text1"/>
                <w:szCs w:val="28"/>
              </w:rPr>
              <w:t>.000.000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4</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 xml:space="preserve">Các Thông tư của Bộ trưởng Bộ </w:t>
            </w:r>
            <w:r w:rsidR="004B31F4" w:rsidRPr="004C6F03">
              <w:rPr>
                <w:rFonts w:ascii="Times New Roman" w:eastAsia="Times New Roman" w:hAnsi="Times New Roman" w:cs="Times New Roman"/>
                <w:color w:val="000000" w:themeColor="text1"/>
                <w:szCs w:val="28"/>
                <w:lang w:val="en-US"/>
              </w:rPr>
              <w:t xml:space="preserve">GDĐT </w:t>
            </w:r>
            <w:r w:rsidRPr="004C6F03">
              <w:rPr>
                <w:rFonts w:ascii="Times New Roman" w:hAnsi="Times New Roman" w:cs="Times New Roman"/>
                <w:color w:val="000000" w:themeColor="text1"/>
                <w:szCs w:val="28"/>
                <w:lang w:val="nl-NL"/>
              </w:rPr>
              <w:t>quy định chi tiết chế độ làm việc đối với nhà giáo thuộc thẩm quyền quản lý</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04</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180.000.000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5</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Thông tư của Bộ trưởng Bộ Lao động – Thương binh và Xã hội quy định chi tiết chế độ làm việc đối với nhà giáo thuộc thẩm quyền quản lý</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01</w:t>
            </w:r>
          </w:p>
        </w:tc>
        <w:tc>
          <w:tcPr>
            <w:tcW w:w="1781"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rPr>
              <w:t>45.000.000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6</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 xml:space="preserve">Thông tư của Bộ trưởng Bộ </w:t>
            </w:r>
            <w:r w:rsidR="004B31F4" w:rsidRPr="004C6F03">
              <w:rPr>
                <w:rFonts w:ascii="Times New Roman" w:eastAsia="Times New Roman" w:hAnsi="Times New Roman" w:cs="Times New Roman"/>
                <w:color w:val="000000" w:themeColor="text1"/>
                <w:szCs w:val="28"/>
                <w:lang w:val="en-US"/>
              </w:rPr>
              <w:t>GDĐT</w:t>
            </w:r>
            <w:r w:rsidRPr="004C6F03">
              <w:rPr>
                <w:rFonts w:ascii="Times New Roman" w:hAnsi="Times New Roman" w:cs="Times New Roman"/>
                <w:color w:val="000000" w:themeColor="text1"/>
                <w:szCs w:val="28"/>
                <w:lang w:val="nl-NL"/>
              </w:rPr>
              <w:t xml:space="preserve">, Bộ trưởng Bộ Lao động – Thương binh và Xã hội </w:t>
            </w:r>
            <w:r w:rsidRPr="004C6F03">
              <w:rPr>
                <w:rFonts w:ascii="Times New Roman" w:hAnsi="Times New Roman"/>
                <w:bCs/>
                <w:color w:val="000000" w:themeColor="text1"/>
              </w:rPr>
              <w:t>quy định việc đào tạo người có nguyện vọng trở thành nhà giáo</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02</w:t>
            </w:r>
          </w:p>
        </w:tc>
        <w:tc>
          <w:tcPr>
            <w:tcW w:w="1781" w:type="dxa"/>
          </w:tcPr>
          <w:p w:rsidR="00FD7B3A" w:rsidRPr="004C6F03" w:rsidRDefault="0093522F">
            <w:pPr>
              <w:snapToGrid w:val="0"/>
              <w:jc w:val="center"/>
              <w:rPr>
                <w:rFonts w:ascii="Times New Roman" w:hAnsi="Times New Roman" w:cs="Times New Roman"/>
                <w:color w:val="000000" w:themeColor="text1"/>
                <w:szCs w:val="28"/>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rPr>
            </w:pPr>
            <w:r w:rsidRPr="004C6F03">
              <w:rPr>
                <w:rFonts w:ascii="Times New Roman" w:hAnsi="Times New Roman" w:cs="Times New Roman"/>
                <w:color w:val="000000" w:themeColor="text1"/>
                <w:szCs w:val="28"/>
                <w:lang w:val="en-US"/>
              </w:rPr>
              <w:t>90</w:t>
            </w:r>
            <w:r w:rsidRPr="004C6F03">
              <w:rPr>
                <w:rFonts w:ascii="Times New Roman" w:hAnsi="Times New Roman" w:cs="Times New Roman"/>
                <w:color w:val="000000" w:themeColor="text1"/>
                <w:szCs w:val="28"/>
              </w:rPr>
              <w:t>.000.000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7</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 xml:space="preserve">Thông tư của Bộ trưởng Bộ </w:t>
            </w:r>
            <w:r w:rsidR="004B31F4" w:rsidRPr="004C6F03">
              <w:rPr>
                <w:rFonts w:ascii="Times New Roman" w:eastAsia="Times New Roman" w:hAnsi="Times New Roman" w:cs="Times New Roman"/>
                <w:color w:val="000000" w:themeColor="text1"/>
                <w:szCs w:val="28"/>
                <w:lang w:val="en-US"/>
              </w:rPr>
              <w:t>GDĐT</w:t>
            </w:r>
            <w:r w:rsidRPr="004C6F03">
              <w:rPr>
                <w:rFonts w:ascii="Times New Roman" w:hAnsi="Times New Roman" w:cs="Times New Roman"/>
                <w:color w:val="000000" w:themeColor="text1"/>
                <w:szCs w:val="28"/>
                <w:lang w:val="nl-NL"/>
              </w:rPr>
              <w:t xml:space="preserve">, Bộ </w:t>
            </w:r>
            <w:r w:rsidRPr="004C6F03">
              <w:rPr>
                <w:rFonts w:ascii="Times New Roman" w:hAnsi="Times New Roman" w:cs="Times New Roman"/>
                <w:color w:val="000000" w:themeColor="text1"/>
                <w:szCs w:val="28"/>
                <w:lang w:val="nl-NL"/>
              </w:rPr>
              <w:lastRenderedPageBreak/>
              <w:t xml:space="preserve">trưởng Bộ Lao động – Thương binh và Xã hội </w:t>
            </w:r>
            <w:r w:rsidRPr="004C6F03">
              <w:rPr>
                <w:rFonts w:ascii="Times New Roman" w:hAnsi="Times New Roman"/>
                <w:bCs/>
                <w:color w:val="000000" w:themeColor="text1"/>
              </w:rPr>
              <w:t>quy định quy định chi tiết về việc bồi dưỡng nhà giáo</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lastRenderedPageBreak/>
              <w:t>02</w:t>
            </w:r>
          </w:p>
        </w:tc>
        <w:tc>
          <w:tcPr>
            <w:tcW w:w="1781" w:type="dxa"/>
          </w:tcPr>
          <w:p w:rsidR="00FD7B3A" w:rsidRPr="004C6F03" w:rsidRDefault="0093522F">
            <w:pPr>
              <w:snapToGrid w:val="0"/>
              <w:jc w:val="center"/>
              <w:rPr>
                <w:rFonts w:ascii="Times New Roman" w:hAnsi="Times New Roman" w:cs="Times New Roman"/>
                <w:color w:val="000000" w:themeColor="text1"/>
                <w:szCs w:val="28"/>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en-US"/>
              </w:rPr>
            </w:pPr>
            <w:r w:rsidRPr="004C6F03">
              <w:rPr>
                <w:rFonts w:ascii="Times New Roman" w:hAnsi="Times New Roman" w:cs="Times New Roman"/>
                <w:color w:val="000000" w:themeColor="text1"/>
                <w:szCs w:val="28"/>
                <w:lang w:val="en-US"/>
              </w:rPr>
              <w:t>90</w:t>
            </w:r>
            <w:r w:rsidRPr="004C6F03">
              <w:rPr>
                <w:rFonts w:ascii="Times New Roman" w:hAnsi="Times New Roman" w:cs="Times New Roman"/>
                <w:color w:val="000000" w:themeColor="text1"/>
                <w:szCs w:val="28"/>
              </w:rPr>
              <w:t>.000.000</w:t>
            </w:r>
          </w:p>
        </w:tc>
      </w:tr>
      <w:tr w:rsidR="00FD7B3A" w:rsidRPr="004C6F03">
        <w:trPr>
          <w:jc w:val="center"/>
        </w:trPr>
        <w:tc>
          <w:tcPr>
            <w:tcW w:w="726"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8</w:t>
            </w:r>
          </w:p>
        </w:tc>
        <w:tc>
          <w:tcPr>
            <w:tcW w:w="4372" w:type="dxa"/>
          </w:tcPr>
          <w:p w:rsidR="00FD7B3A" w:rsidRPr="004C6F03" w:rsidRDefault="0093522F">
            <w:pPr>
              <w:snapToGrid w:val="0"/>
              <w:jc w:val="both"/>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 xml:space="preserve">Thông tư của Bộ trưởng Bộ </w:t>
            </w:r>
            <w:r w:rsidR="004B31F4" w:rsidRPr="004C6F03">
              <w:rPr>
                <w:rFonts w:ascii="Times New Roman" w:eastAsia="Times New Roman" w:hAnsi="Times New Roman" w:cs="Times New Roman"/>
                <w:color w:val="000000" w:themeColor="text1"/>
                <w:szCs w:val="28"/>
                <w:lang w:val="en-US"/>
              </w:rPr>
              <w:t>GDĐT</w:t>
            </w:r>
            <w:r w:rsidRPr="004C6F03">
              <w:rPr>
                <w:rFonts w:ascii="Times New Roman" w:hAnsi="Times New Roman" w:cs="Times New Roman"/>
                <w:color w:val="000000" w:themeColor="text1"/>
                <w:szCs w:val="28"/>
                <w:lang w:val="nl-NL"/>
              </w:rPr>
              <w:t xml:space="preserve">, Bộ trưởng Bộ Lao động – Thương binh và Xã hội </w:t>
            </w:r>
            <w:r w:rsidRPr="004C6F03">
              <w:rPr>
                <w:rFonts w:ascii="Times New Roman" w:hAnsi="Times New Roman"/>
                <w:color w:val="000000" w:themeColor="text1"/>
              </w:rPr>
              <w:t>quy định cụ thể về thỉnh giảng và báo cáo viên</w:t>
            </w:r>
          </w:p>
        </w:tc>
        <w:tc>
          <w:tcPr>
            <w:tcW w:w="913" w:type="dxa"/>
          </w:tcPr>
          <w:p w:rsidR="00FD7B3A" w:rsidRPr="004C6F03" w:rsidRDefault="0093522F">
            <w:pPr>
              <w:snapToGrid w:val="0"/>
              <w:jc w:val="center"/>
              <w:rPr>
                <w:rFonts w:ascii="Times New Roman" w:hAnsi="Times New Roman" w:cs="Times New Roman"/>
                <w:color w:val="000000" w:themeColor="text1"/>
                <w:szCs w:val="28"/>
                <w:lang w:val="nl-NL"/>
              </w:rPr>
            </w:pPr>
            <w:r w:rsidRPr="004C6F03">
              <w:rPr>
                <w:rFonts w:ascii="Times New Roman" w:hAnsi="Times New Roman" w:cs="Times New Roman"/>
                <w:color w:val="000000" w:themeColor="text1"/>
                <w:szCs w:val="28"/>
                <w:lang w:val="nl-NL"/>
              </w:rPr>
              <w:t>02</w:t>
            </w:r>
          </w:p>
        </w:tc>
        <w:tc>
          <w:tcPr>
            <w:tcW w:w="1781" w:type="dxa"/>
          </w:tcPr>
          <w:p w:rsidR="00FD7B3A" w:rsidRPr="004C6F03" w:rsidRDefault="0093522F">
            <w:pPr>
              <w:snapToGrid w:val="0"/>
              <w:jc w:val="center"/>
              <w:rPr>
                <w:rFonts w:ascii="Times New Roman" w:hAnsi="Times New Roman" w:cs="Times New Roman"/>
                <w:color w:val="000000" w:themeColor="text1"/>
                <w:szCs w:val="28"/>
              </w:rPr>
            </w:pPr>
            <w:r w:rsidRPr="004C6F03">
              <w:rPr>
                <w:rFonts w:ascii="Times New Roman" w:hAnsi="Times New Roman" w:cs="Times New Roman"/>
                <w:color w:val="000000" w:themeColor="text1"/>
                <w:szCs w:val="28"/>
              </w:rPr>
              <w:t>45.000.000</w:t>
            </w:r>
          </w:p>
        </w:tc>
        <w:tc>
          <w:tcPr>
            <w:tcW w:w="1843" w:type="dxa"/>
          </w:tcPr>
          <w:p w:rsidR="00FD7B3A" w:rsidRPr="004C6F03" w:rsidRDefault="0093522F">
            <w:pPr>
              <w:snapToGrid w:val="0"/>
              <w:jc w:val="center"/>
              <w:rPr>
                <w:rFonts w:ascii="Times New Roman" w:hAnsi="Times New Roman" w:cs="Times New Roman"/>
                <w:color w:val="000000" w:themeColor="text1"/>
                <w:szCs w:val="28"/>
                <w:lang w:val="en-US"/>
              </w:rPr>
            </w:pPr>
            <w:r w:rsidRPr="004C6F03">
              <w:rPr>
                <w:rFonts w:ascii="Times New Roman" w:hAnsi="Times New Roman" w:cs="Times New Roman"/>
                <w:color w:val="000000" w:themeColor="text1"/>
                <w:szCs w:val="28"/>
                <w:lang w:val="en-US"/>
              </w:rPr>
              <w:t>90</w:t>
            </w:r>
            <w:r w:rsidRPr="004C6F03">
              <w:rPr>
                <w:rFonts w:ascii="Times New Roman" w:hAnsi="Times New Roman" w:cs="Times New Roman"/>
                <w:color w:val="000000" w:themeColor="text1"/>
                <w:szCs w:val="28"/>
              </w:rPr>
              <w:t>.000.000</w:t>
            </w:r>
          </w:p>
        </w:tc>
      </w:tr>
    </w:tbl>
    <w:p w:rsidR="00FD7B3A" w:rsidRPr="004C6F03" w:rsidRDefault="0093522F" w:rsidP="00D30331">
      <w:pPr>
        <w:spacing w:before="60" w:after="6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xã hội</w:t>
      </w:r>
    </w:p>
    <w:p w:rsidR="00FD7B3A" w:rsidRPr="004C6F03" w:rsidRDefault="0093522F" w:rsidP="00D30331">
      <w:pPr>
        <w:spacing w:before="60" w:after="60"/>
        <w:ind w:firstLine="709"/>
        <w:jc w:val="both"/>
        <w:rPr>
          <w:rFonts w:ascii="Times New Roman" w:eastAsia="Times New Roman" w:hAnsi="Times New Roman" w:cs="Times New Roman"/>
          <w:b/>
          <w:bCs/>
          <w:color w:val="000000" w:themeColor="text1"/>
          <w:sz w:val="28"/>
          <w:szCs w:val="28"/>
        </w:rPr>
      </w:pPr>
      <w:r w:rsidRPr="004C6F03">
        <w:rPr>
          <w:rFonts w:ascii="Times New Roman" w:eastAsia="Times New Roman" w:hAnsi="Times New Roman" w:cs="Times New Roman"/>
          <w:b/>
          <w:bCs/>
          <w:color w:val="000000" w:themeColor="text1"/>
          <w:sz w:val="28"/>
          <w:szCs w:val="28"/>
        </w:rPr>
        <w:t>- Tích cực:</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nhà nước: Đẩy mạnh đổi mới cơ chế quản lý theo hướng trao quyền tự chủ, tự chịu trách nhiệm cho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Tạo hành lang pháp lý và đầu tư hợp lý các nguồn lực để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thực hiện chức năng, nhiệm vụ, hướng tới mục tiêu xã hội hóa các dịch vụ công để phát huy tiềm năng của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vào sự phát triển kinh tế xã hội đất nước.</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Góp phần khắc phục tình trạng vừa thiếu vừa thừa giáo viên một cách căn bản. Có chiến lược, quy hoạch, kế hoạch xây dựng và phát triển đội ngũ nhà giáo rõ ràng, tạo chủ động trong quản lý nhà nước về nhà giáo. Điều này góp phần giảm bớt sự lãng phí xã hội trong việc đào tạo, bồi dưỡng và sử dụng nhà giáo và bảo đảm tốt hơn quyền được học tập của công dân, đặc biệt của trẻ em trong độ tuổi đi học. </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Đối với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và nhà giáo: Được trao quyền tự chủ trong quản lý đội ngũ nhà giáo, phát huy được năng lực và sự tự giác của nhà giáo trong hoạt động nghề nghiệp.</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w:t>
      </w:r>
      <w:r w:rsidRPr="004C6F03">
        <w:rPr>
          <w:rFonts w:ascii="Times New Roman" w:eastAsia="Times New Roman" w:hAnsi="Times New Roman" w:cs="Times New Roman"/>
          <w:b/>
          <w:bCs/>
          <w:color w:val="000000" w:themeColor="text1"/>
          <w:sz w:val="28"/>
          <w:szCs w:val="28"/>
        </w:rPr>
        <w:t>Tiêu cực:</w:t>
      </w:r>
      <w:r w:rsidRPr="004C6F03">
        <w:rPr>
          <w:rFonts w:ascii="Times New Roman" w:eastAsia="Times New Roman" w:hAnsi="Times New Roman" w:cs="Times New Roman"/>
          <w:color w:val="000000" w:themeColor="text1"/>
          <w:sz w:val="28"/>
          <w:szCs w:val="28"/>
        </w:rPr>
        <w:t xml:space="preserve"> Không có tác động</w:t>
      </w:r>
    </w:p>
    <w:p w:rsidR="00FD7B3A" w:rsidRPr="004C6F03" w:rsidRDefault="0093522F" w:rsidP="00D30331">
      <w:pPr>
        <w:spacing w:before="60" w:after="6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 xml:space="preserve">c) Tác động về giới </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Với tỉ lệ đội ngũ giáo sinh, giáo viên là nữ giới đa số như hiện nay, nếu ban hành chính sách mới thì đội ngũ này sẽ được hưởng nhiều nhất. Theo đó, cơ hội việc làm sẽ mở rộng hơn, động viên nhà giáo là nữ yên tâm công tác, hướng tới bảo vệ tốt hơn nữ giới trong việc làm cũng như trong phát triển gia đình và xã hội.</w:t>
      </w:r>
    </w:p>
    <w:p w:rsidR="00FD7B3A" w:rsidRPr="004C6F03" w:rsidRDefault="0093522F" w:rsidP="00D30331">
      <w:pPr>
        <w:spacing w:before="60" w:after="6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d) Tác động về thủ tục hành chính</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Phát sinh các thủ tục liên quan đến rà soát, sửa đổi, bổ sung các quy định pháp luật hiện hành.</w:t>
      </w:r>
    </w:p>
    <w:p w:rsidR="00FD7B3A" w:rsidRPr="004C6F03" w:rsidRDefault="0093522F" w:rsidP="00D30331">
      <w:pPr>
        <w:spacing w:before="60" w:after="6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Tính thống nhất, đồng bộ của hệ thống pháp luật: Giải pháp 2 không trái với quy định của Hiến pháp năm 2013; Quy định về quản lý nhà nước đối với nhà giáo được quy định tại rất nhiều luật Luật Giáo dục, Luật tổ chức chính quyền địa phương… và văn bản duới luật do vậy phải tiến hành rà soát lại phạm vi điều chỉnh của các Luật nêu trên để bảo đảm thống nhất, loại bỏ các mâu thuẫn, chồng chéo liên quan đến quản lý nhà giáo. Áp dụng kỹ thuật một văn bản sửa nhiều văn bản hoặc sửa đổi các quy định của các luật khác ngay trong Luật Nhà giáo để bảo </w:t>
      </w:r>
      <w:r w:rsidRPr="004C6F03">
        <w:rPr>
          <w:rFonts w:ascii="Times New Roman" w:eastAsia="Times New Roman" w:hAnsi="Times New Roman" w:cs="Times New Roman"/>
          <w:color w:val="000000" w:themeColor="text1"/>
          <w:sz w:val="28"/>
          <w:szCs w:val="28"/>
        </w:rPr>
        <w:lastRenderedPageBreak/>
        <w:t>đảm tính thống nhất của hệ thống pháp luật.</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Khả năng thi hành và tuân thủ của các cơ quan, tổ chức, cá nhân: Giải pháp này sẽ có tác động nhất định đến khả năng thi hành pháp luật của các cơ quan có liên quan trong quản lý nhà nước về giáo dục và đối với các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do có sự thay đổi về thẩm quyền và trách nhiệm trong quản lý đối với nhà giáo. </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Khả năng thi hành và tuân thủ của Việt Nam đối với các điều ước quốc tế mà Cộng hòa xã hội chủ nghĩa Việt Nam là thành viên: Giải pháp này không trái với các điều ước quốc tế mà Việt Nam là thành viên, nên không ảnh hưởng đến khả năng thi hành và tuân thủ của Việt Nam đối với các điều ước quốc tế.</w:t>
      </w:r>
    </w:p>
    <w:p w:rsidR="00FD7B3A" w:rsidRPr="004C6F03" w:rsidRDefault="0093522F" w:rsidP="00D30331">
      <w:pPr>
        <w:spacing w:before="60" w:after="6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 xml:space="preserve">5.4.3. Giải pháp 3: </w:t>
      </w:r>
    </w:p>
    <w:p w:rsidR="00FD7B3A" w:rsidRPr="004C6F03" w:rsidRDefault="0093522F" w:rsidP="00D30331">
      <w:pPr>
        <w:spacing w:before="40" w:after="4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a) Tác động đối với kinh tế</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Tích cực: Không có tác động</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Tiêu cực: Nhà nước sẽ phải đầu tư kinh phí để thực hiện việc rà soát, sửa đổi các Luật và văn bản dưới Luật hiện hành có liên quan.</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Có thể khắc phục được một phần những bất cập về quản lý đối với nhà giáo, nhưng không tạo ra sự thay đổi căn bản và không giải quyết được triệt để sự thiếu công bằng giữa các nhà giáo tại khu vực công lập và dân lập, tư thục trong việc hưởng thụ các chính sách ưu đãi dành cho nhà giáo.</w:t>
      </w:r>
    </w:p>
    <w:p w:rsidR="00FD7B3A" w:rsidRPr="004C6F03" w:rsidRDefault="0093522F" w:rsidP="00D30331">
      <w:pPr>
        <w:spacing w:before="40" w:after="4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b) Tác động đối với xã hội</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Tích cực: Có thể khắc phục được những hạn chế trước mắt nhưng không căn bản, ổn định.</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Tiêu cực: Không khẳng định được vai trò chủ động của các cơ quan quản lý giáo dục trong công tác phát triển đội ngũ nhà giáo một cách ổn định, lâu dài.</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Không khắc phục được những hạn chế căn bản, cốt lõi như chưa có chiến lược chung về đào tạo, sử dụng, </w:t>
      </w:r>
      <w:r w:rsidRPr="004C6F03">
        <w:rPr>
          <w:rFonts w:ascii="Times New Roman" w:eastAsia="Times New Roman" w:hAnsi="Times New Roman" w:cs="Times New Roman"/>
          <w:color w:val="000000" w:themeColor="text1"/>
          <w:sz w:val="28"/>
          <w:szCs w:val="28"/>
          <w:lang w:val="en-US"/>
        </w:rPr>
        <w:t>biệt phái</w:t>
      </w:r>
      <w:r w:rsidRPr="004C6F03">
        <w:rPr>
          <w:rFonts w:ascii="Times New Roman" w:eastAsia="Times New Roman" w:hAnsi="Times New Roman" w:cs="Times New Roman"/>
          <w:color w:val="000000" w:themeColor="text1"/>
          <w:sz w:val="28"/>
          <w:szCs w:val="28"/>
        </w:rPr>
        <w:t>… nhà giáo trên phạm vi toàn quốc hoặc tại địa phương do chưa có giải pháp cơ bản, đồng bộ.</w:t>
      </w:r>
    </w:p>
    <w:p w:rsidR="00FD7B3A" w:rsidRPr="004C6F03" w:rsidRDefault="0093522F" w:rsidP="00D30331">
      <w:pPr>
        <w:spacing w:before="40" w:after="4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c) Tác động về giới</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Có thể giải quyết tốt hơn những hạn chế trong chế độ chính sách đối với nhà giáo, đặc biệt với nhà giáo bậc mầm non, phổ thông có tỉ lệ nữ giới cao. Nhưng không giải quyết được vấn đề ổn định, bền vững.</w:t>
      </w:r>
    </w:p>
    <w:p w:rsidR="00FD7B3A" w:rsidRPr="004C6F03" w:rsidRDefault="0093522F" w:rsidP="00D30331">
      <w:pPr>
        <w:spacing w:before="40" w:after="4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d) Tác động về thủ tục hành chính</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Tích cực: Không phát sinh thêm các thủ tục hành chính liên quan đến quản lý nhà giáo.</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Tiêu cực: Phát sinh các thủ tục liên quan đến rà soát, sửa đổi, bổ sung các quy định pháp luật hiện hành.</w:t>
      </w:r>
    </w:p>
    <w:p w:rsidR="00FD7B3A" w:rsidRPr="004C6F03" w:rsidRDefault="0093522F" w:rsidP="00D30331">
      <w:pPr>
        <w:spacing w:before="40" w:after="40"/>
        <w:ind w:firstLine="709"/>
        <w:jc w:val="both"/>
        <w:rPr>
          <w:rFonts w:ascii="Times New Roman" w:eastAsia="Times New Roman" w:hAnsi="Times New Roman" w:cs="Times New Roman"/>
          <w:i/>
          <w:color w:val="000000" w:themeColor="text1"/>
          <w:sz w:val="28"/>
          <w:szCs w:val="28"/>
        </w:rPr>
      </w:pPr>
      <w:r w:rsidRPr="004C6F03">
        <w:rPr>
          <w:rFonts w:ascii="Times New Roman" w:eastAsia="Times New Roman" w:hAnsi="Times New Roman" w:cs="Times New Roman"/>
          <w:i/>
          <w:color w:val="000000" w:themeColor="text1"/>
          <w:sz w:val="28"/>
          <w:szCs w:val="28"/>
        </w:rPr>
        <w:t>đ) Tác động đối với hệ thống pháp luật</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Tích cực: Làm cho các quy định pháp luật về nhà giáo đáp ứng tốt hơn nhu cầu quản lý nhà nước.</w:t>
      </w:r>
    </w:p>
    <w:p w:rsidR="00FD7B3A" w:rsidRPr="004C6F03" w:rsidRDefault="0093522F" w:rsidP="00D30331">
      <w:pPr>
        <w:spacing w:before="40" w:after="4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 Tiêu cực: Chưa giải quyết được căn bản những tồn tại, hạn chế. Chưa tạo cơ sở pháp lý thống nhất trong việc áp dụng pháp luật. Các văn bản dưới luật không đủ tính pháp lý để giải quyết những vấn đề còn thiếu thống nhất liên quan đến nhà giáo trong Luật Giáo dục, Luật Giáo dục đại học, Luật Giáo dục nghề </w:t>
      </w:r>
      <w:r w:rsidRPr="004C6F03">
        <w:rPr>
          <w:rFonts w:ascii="Times New Roman" w:eastAsia="Times New Roman" w:hAnsi="Times New Roman" w:cs="Times New Roman"/>
          <w:color w:val="000000" w:themeColor="text1"/>
          <w:sz w:val="28"/>
          <w:szCs w:val="28"/>
        </w:rPr>
        <w:lastRenderedPageBreak/>
        <w:t>nghiệp và các văn bản pháp luật khác có liên quan.</w:t>
      </w:r>
    </w:p>
    <w:p w:rsidR="00FD7B3A" w:rsidRPr="004C6F03" w:rsidRDefault="0093522F" w:rsidP="00D30331">
      <w:pPr>
        <w:spacing w:before="60" w:after="60"/>
        <w:ind w:firstLine="709"/>
        <w:jc w:val="both"/>
        <w:rPr>
          <w:rFonts w:ascii="Times New Roman" w:eastAsia="Times New Roman" w:hAnsi="Times New Roman" w:cs="Times New Roman"/>
          <w:b/>
          <w:iCs/>
          <w:color w:val="000000" w:themeColor="text1"/>
          <w:sz w:val="28"/>
          <w:szCs w:val="28"/>
        </w:rPr>
      </w:pPr>
      <w:r w:rsidRPr="004C6F03">
        <w:rPr>
          <w:rFonts w:ascii="Times New Roman" w:eastAsia="Times New Roman" w:hAnsi="Times New Roman" w:cs="Times New Roman"/>
          <w:b/>
          <w:iCs/>
          <w:color w:val="000000" w:themeColor="text1"/>
          <w:sz w:val="28"/>
          <w:szCs w:val="28"/>
        </w:rPr>
        <w:t xml:space="preserve">5.5. Kiến nghị giải pháp lựa chọn </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 Trên cơ sở phân tích, đánh giá tác động của các Giải pháp,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lựa chọn các giải pháp 2</w:t>
      </w:r>
      <w:r w:rsidRPr="004C6F03">
        <w:rPr>
          <w:rFonts w:ascii="Times New Roman" w:eastAsia="Times New Roman" w:hAnsi="Times New Roman" w:cs="Times New Roman"/>
          <w:color w:val="000000" w:themeColor="text1"/>
          <w:sz w:val="28"/>
          <w:szCs w:val="28"/>
          <w:lang w:val="en-US"/>
        </w:rPr>
        <w:t>.</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Thẩm quyền ban hành chính sách là Quốc hội.</w:t>
      </w:r>
    </w:p>
    <w:p w:rsidR="00FD7B3A" w:rsidRPr="004C6F03" w:rsidRDefault="0093522F" w:rsidP="00D30331">
      <w:pPr>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b/>
          <w:i/>
          <w:color w:val="000000" w:themeColor="text1"/>
          <w:sz w:val="28"/>
          <w:szCs w:val="28"/>
        </w:rPr>
        <w:t>* Kết luận chung:</w:t>
      </w:r>
    </w:p>
    <w:p w:rsidR="00FD7B3A" w:rsidRPr="004C6F03" w:rsidRDefault="0093522F" w:rsidP="00D30331">
      <w:pPr>
        <w:tabs>
          <w:tab w:val="right" w:pos="7920"/>
        </w:tabs>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Qua phân tích, so sánh các mặt tích cực/hạn chế (tiêu cực) của các phương án được đề xuất trong từng chính sách nêu trên,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kiến nghị lựa chọn giải pháp 2 cho cả 5 chính sách về nhà giáo. Vì vậy, </w:t>
      </w:r>
      <w:r w:rsidRPr="004C6F03">
        <w:rPr>
          <w:rFonts w:ascii="Times New Roman" w:eastAsia="Times New Roman" w:hAnsi="Times New Roman" w:cs="Times New Roman"/>
          <w:color w:val="000000" w:themeColor="text1"/>
          <w:sz w:val="28"/>
          <w:szCs w:val="28"/>
          <w:lang w:val="en-US"/>
        </w:rPr>
        <w:t xml:space="preserve">việc </w:t>
      </w:r>
      <w:r w:rsidRPr="004C6F03">
        <w:rPr>
          <w:rFonts w:ascii="Times New Roman" w:eastAsia="Times New Roman" w:hAnsi="Times New Roman" w:cs="Times New Roman"/>
          <w:color w:val="000000" w:themeColor="text1"/>
          <w:sz w:val="28"/>
          <w:szCs w:val="28"/>
        </w:rPr>
        <w:t xml:space="preserve">xây dựng, ban hành 01 Luật riêng về nhà giáo là phương án tối ưu nhất. </w:t>
      </w:r>
    </w:p>
    <w:p w:rsidR="00FD7B3A" w:rsidRPr="004C6F03" w:rsidRDefault="0093522F" w:rsidP="00D30331">
      <w:pPr>
        <w:tabs>
          <w:tab w:val="right" w:pos="7920"/>
        </w:tabs>
        <w:spacing w:before="60" w:after="6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III. Lấy ý kiến</w:t>
      </w:r>
    </w:p>
    <w:p w:rsidR="00FD7B3A" w:rsidRPr="004C6F03" w:rsidRDefault="0093522F" w:rsidP="00D30331">
      <w:pPr>
        <w:widowControl/>
        <w:spacing w:before="60" w:after="6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rPr>
        <w:t xml:space="preserve">Trong quá trình xây dựng Dự thảo và đánh giá tác động của Dự thảo Luật, 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rPr>
        <w:t xml:space="preserve"> đã tổ chức</w:t>
      </w:r>
      <w:r w:rsidRPr="004C6F03">
        <w:rPr>
          <w:rFonts w:ascii="Times New Roman" w:eastAsia="Times New Roman" w:hAnsi="Times New Roman" w:cs="Times New Roman"/>
          <w:color w:val="000000" w:themeColor="text1"/>
          <w:sz w:val="28"/>
          <w:szCs w:val="28"/>
          <w:lang w:val="en-US"/>
        </w:rPr>
        <w:t xml:space="preserve"> hơn 100 cuộc</w:t>
      </w:r>
      <w:r w:rsidRPr="004C6F03">
        <w:rPr>
          <w:rFonts w:ascii="Times New Roman" w:eastAsia="Times New Roman" w:hAnsi="Times New Roman" w:cs="Times New Roman"/>
          <w:color w:val="000000" w:themeColor="text1"/>
          <w:sz w:val="28"/>
          <w:szCs w:val="28"/>
        </w:rPr>
        <w:t xml:space="preserve"> họp, hội thảo, tọa đàm để tham vấn ý kiến của các cơ quan liên quan, các địa phương, các chuyên gia </w:t>
      </w:r>
      <w:r w:rsidRPr="004C6F03">
        <w:rPr>
          <w:rFonts w:ascii="Times New Roman" w:eastAsia="Times New Roman" w:hAnsi="Times New Roman" w:cs="Times New Roman"/>
          <w:color w:val="000000" w:themeColor="text1"/>
          <w:sz w:val="28"/>
          <w:szCs w:val="28"/>
          <w:lang w:val="en-US"/>
        </w:rPr>
        <w:t xml:space="preserve">về </w:t>
      </w:r>
      <w:r w:rsidR="00F401A1">
        <w:rPr>
          <w:rFonts w:ascii="Times New Roman" w:eastAsia="Times New Roman" w:hAnsi="Times New Roman" w:cs="Times New Roman"/>
          <w:color w:val="000000" w:themeColor="text1"/>
          <w:sz w:val="28"/>
          <w:szCs w:val="28"/>
          <w:lang w:val="en-US"/>
        </w:rPr>
        <w:t>0</w:t>
      </w:r>
      <w:r w:rsidRPr="004C6F03">
        <w:rPr>
          <w:rFonts w:ascii="Times New Roman" w:eastAsia="Times New Roman" w:hAnsi="Times New Roman" w:cs="Times New Roman"/>
          <w:color w:val="000000" w:themeColor="text1"/>
          <w:sz w:val="28"/>
          <w:szCs w:val="28"/>
          <w:lang w:val="en-US"/>
        </w:rPr>
        <w:t>5 chính sách trong dự thảo Luật.</w:t>
      </w:r>
    </w:p>
    <w:p w:rsidR="00FF40E8" w:rsidRDefault="0093522F" w:rsidP="00D30331">
      <w:pPr>
        <w:widowControl/>
        <w:spacing w:before="60" w:after="6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color w:val="000000" w:themeColor="text1"/>
          <w:sz w:val="28"/>
          <w:szCs w:val="28"/>
          <w:lang w:val="en-US"/>
        </w:rPr>
        <w:tab/>
      </w:r>
      <w:r w:rsidRPr="004C6F03">
        <w:rPr>
          <w:rFonts w:ascii="Times New Roman" w:eastAsia="Times New Roman" w:hAnsi="Times New Roman" w:cs="Times New Roman"/>
          <w:color w:val="000000" w:themeColor="text1"/>
          <w:sz w:val="28"/>
          <w:szCs w:val="28"/>
        </w:rPr>
        <w:t xml:space="preserve">Bộ </w:t>
      </w:r>
      <w:r w:rsidR="004B31F4" w:rsidRPr="004C6F03">
        <w:rPr>
          <w:rFonts w:ascii="Times New Roman" w:eastAsia="Times New Roman" w:hAnsi="Times New Roman" w:cs="Times New Roman"/>
          <w:color w:val="000000" w:themeColor="text1"/>
          <w:sz w:val="28"/>
          <w:szCs w:val="28"/>
          <w:lang w:val="en-US"/>
        </w:rPr>
        <w:t>GDĐT</w:t>
      </w:r>
      <w:r w:rsidRPr="004C6F03">
        <w:rPr>
          <w:rFonts w:ascii="Times New Roman" w:eastAsia="Times New Roman" w:hAnsi="Times New Roman" w:cs="Times New Roman"/>
          <w:color w:val="000000" w:themeColor="text1"/>
          <w:sz w:val="28"/>
          <w:szCs w:val="28"/>
          <w:lang w:val="en-US"/>
        </w:rPr>
        <w:t xml:space="preserve"> cũng đã phát phiểu lấy ý kiến trực tiếp của các Bộ, ngành có liên quan; 63 tỉnh thành phố; thực hiện khảo sát thông qua phiếu hỏi đến hơn 800 nghìn nhà giáo đang trực tiếp tham gia giảng dạy, giáo dục trong phạm vi cả nước</w:t>
      </w:r>
      <w:r w:rsidR="00FF40E8">
        <w:rPr>
          <w:rFonts w:ascii="Times New Roman" w:eastAsia="Times New Roman" w:hAnsi="Times New Roman" w:cs="Times New Roman"/>
          <w:color w:val="000000" w:themeColor="text1"/>
          <w:sz w:val="28"/>
          <w:szCs w:val="28"/>
          <w:lang w:val="en-US"/>
        </w:rPr>
        <w:t xml:space="preserve"> (</w:t>
      </w:r>
      <w:r w:rsidR="00FF40E8" w:rsidRPr="00FF40E8">
        <w:rPr>
          <w:rFonts w:ascii="Times New Roman" w:eastAsia="Times New Roman" w:hAnsi="Times New Roman" w:cs="Times New Roman"/>
          <w:i/>
          <w:color w:val="000000" w:themeColor="text1"/>
          <w:sz w:val="28"/>
          <w:szCs w:val="28"/>
          <w:lang w:val="en-US"/>
        </w:rPr>
        <w:t>Bản tổng hợp, giải trình, tiếp thu ý kiến góp ý kèm theo</w:t>
      </w:r>
      <w:r w:rsidR="00FF40E8">
        <w:rPr>
          <w:rFonts w:ascii="Times New Roman" w:eastAsia="Times New Roman" w:hAnsi="Times New Roman" w:cs="Times New Roman"/>
          <w:color w:val="000000" w:themeColor="text1"/>
          <w:sz w:val="28"/>
          <w:szCs w:val="28"/>
          <w:lang w:val="en-US"/>
        </w:rPr>
        <w:t>).</w:t>
      </w:r>
    </w:p>
    <w:p w:rsidR="00FD7B3A" w:rsidRPr="004C6F03" w:rsidRDefault="0093522F" w:rsidP="00D30331">
      <w:pPr>
        <w:widowControl/>
        <w:spacing w:before="60" w:after="60"/>
        <w:ind w:firstLine="709"/>
        <w:jc w:val="both"/>
        <w:rPr>
          <w:rFonts w:ascii="Times New Roman" w:eastAsia="Times New Roman" w:hAnsi="Times New Roman" w:cs="Times New Roman"/>
          <w:b/>
          <w:color w:val="000000" w:themeColor="text1"/>
          <w:sz w:val="28"/>
          <w:szCs w:val="28"/>
        </w:rPr>
      </w:pPr>
      <w:r w:rsidRPr="004C6F03">
        <w:rPr>
          <w:rFonts w:ascii="Times New Roman" w:eastAsia="Times New Roman" w:hAnsi="Times New Roman" w:cs="Times New Roman"/>
          <w:b/>
          <w:color w:val="000000" w:themeColor="text1"/>
          <w:sz w:val="28"/>
          <w:szCs w:val="28"/>
        </w:rPr>
        <w:t>IV. Giám sát và đánh giá</w:t>
      </w:r>
    </w:p>
    <w:p w:rsidR="00FD7B3A" w:rsidRPr="004C6F03" w:rsidRDefault="0093522F" w:rsidP="00D30331">
      <w:pPr>
        <w:widowControl/>
        <w:spacing w:before="60" w:after="60"/>
        <w:ind w:firstLine="709"/>
        <w:jc w:val="both"/>
        <w:rPr>
          <w:rFonts w:ascii="Times New Roman" w:eastAsia="Times New Roman" w:hAnsi="Times New Roman" w:cs="Times New Roman"/>
          <w:b/>
          <w:i/>
          <w:iCs/>
          <w:color w:val="000000" w:themeColor="text1"/>
          <w:sz w:val="28"/>
          <w:szCs w:val="28"/>
        </w:rPr>
      </w:pPr>
      <w:r w:rsidRPr="004C6F03">
        <w:rPr>
          <w:rFonts w:ascii="Times New Roman" w:eastAsia="Times New Roman" w:hAnsi="Times New Roman" w:cs="Times New Roman"/>
          <w:b/>
          <w:i/>
          <w:iCs/>
          <w:color w:val="000000" w:themeColor="text1"/>
          <w:sz w:val="28"/>
          <w:szCs w:val="28"/>
        </w:rPr>
        <w:t xml:space="preserve">1. Cơ quan chịu trách nhiệm tổ chức thi hành chính sách gồm: </w:t>
      </w:r>
    </w:p>
    <w:p w:rsidR="00FD7B3A" w:rsidRPr="004C6F03" w:rsidRDefault="0093522F" w:rsidP="00D30331">
      <w:pPr>
        <w:widowControl/>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a)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mầm non,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phổ thông,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thường xuyên, trường chuyên biệt, trường cao đẳng thực hiện hoạt động giáo dục nghề nghiệp đối với nhóm ngành đào tạo giáo viên trình độ cao đẳng, </w:t>
      </w:r>
      <w:r w:rsidR="004B31F4" w:rsidRPr="004C6F03">
        <w:rPr>
          <w:rFonts w:ascii="Times New Roman" w:eastAsia="Times New Roman" w:hAnsi="Times New Roman" w:cs="Times New Roman"/>
          <w:color w:val="000000" w:themeColor="text1"/>
          <w:sz w:val="28"/>
          <w:szCs w:val="28"/>
        </w:rPr>
        <w:t>CSGD</w:t>
      </w:r>
      <w:r w:rsidRPr="004C6F03">
        <w:rPr>
          <w:rFonts w:ascii="Times New Roman" w:eastAsia="Times New Roman" w:hAnsi="Times New Roman" w:cs="Times New Roman"/>
          <w:color w:val="000000" w:themeColor="text1"/>
          <w:sz w:val="28"/>
          <w:szCs w:val="28"/>
        </w:rPr>
        <w:t xml:space="preserve"> đại học;</w:t>
      </w:r>
    </w:p>
    <w:p w:rsidR="00FD7B3A" w:rsidRPr="004C6F03" w:rsidRDefault="0093522F" w:rsidP="00D30331">
      <w:pPr>
        <w:widowControl/>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b) Các bộ, cơ quan ngang bộ, cơ quan thuộc Chính phủ; các tổ chức</w:t>
      </w:r>
      <w:r w:rsidRPr="004C6F03">
        <w:rPr>
          <w:rFonts w:ascii="Times New Roman" w:eastAsia="Times New Roman" w:hAnsi="Times New Roman" w:cs="Times New Roman"/>
          <w:color w:val="000000" w:themeColor="text1"/>
          <w:sz w:val="28"/>
          <w:szCs w:val="28"/>
          <w:lang w:val="en-US"/>
        </w:rPr>
        <w:t xml:space="preserve"> chính trị, tổ chức</w:t>
      </w:r>
      <w:r w:rsidRPr="004C6F03">
        <w:rPr>
          <w:rFonts w:ascii="Times New Roman" w:eastAsia="Times New Roman" w:hAnsi="Times New Roman" w:cs="Times New Roman"/>
          <w:color w:val="000000" w:themeColor="text1"/>
          <w:sz w:val="28"/>
          <w:szCs w:val="28"/>
        </w:rPr>
        <w:t xml:space="preserve"> chính trị - xã hội; Ủy ban nhân dân cấp tỉnh, Ủy ban nhân dân cấp huyện, Ủy ban nhân dân cấp xã;</w:t>
      </w:r>
    </w:p>
    <w:p w:rsidR="00FD7B3A" w:rsidRPr="004C6F03" w:rsidRDefault="0093522F" w:rsidP="00D30331">
      <w:pPr>
        <w:widowControl/>
        <w:spacing w:before="60" w:after="60"/>
        <w:ind w:firstLine="709"/>
        <w:jc w:val="both"/>
        <w:rPr>
          <w:rFonts w:ascii="Times New Roman" w:eastAsia="Times New Roman" w:hAnsi="Times New Roman" w:cs="Times New Roman"/>
          <w:color w:val="000000" w:themeColor="text1"/>
          <w:sz w:val="28"/>
          <w:szCs w:val="28"/>
        </w:rPr>
      </w:pPr>
      <w:r w:rsidRPr="004C6F03">
        <w:rPr>
          <w:rFonts w:ascii="Times New Roman" w:eastAsia="Times New Roman" w:hAnsi="Times New Roman" w:cs="Times New Roman"/>
          <w:color w:val="000000" w:themeColor="text1"/>
          <w:sz w:val="28"/>
          <w:szCs w:val="28"/>
        </w:rPr>
        <w:t xml:space="preserve">c) Cơ quan, tổ chức, doanh nghiệp, cá nhân </w:t>
      </w:r>
      <w:r w:rsidRPr="004C6F03">
        <w:rPr>
          <w:rFonts w:ascii="Times New Roman" w:eastAsia="Times New Roman" w:hAnsi="Times New Roman" w:cs="Times New Roman"/>
          <w:color w:val="000000" w:themeColor="text1"/>
          <w:sz w:val="28"/>
          <w:szCs w:val="28"/>
          <w:lang w:val="en-US"/>
        </w:rPr>
        <w:t xml:space="preserve">là người </w:t>
      </w:r>
      <w:r w:rsidRPr="004C6F03">
        <w:rPr>
          <w:rFonts w:ascii="Times New Roman" w:eastAsia="Times New Roman" w:hAnsi="Times New Roman" w:cs="Times New Roman"/>
          <w:color w:val="000000" w:themeColor="text1"/>
          <w:sz w:val="28"/>
          <w:szCs w:val="28"/>
        </w:rPr>
        <w:t xml:space="preserve">Việt Nam và </w:t>
      </w:r>
      <w:r w:rsidRPr="004C6F03">
        <w:rPr>
          <w:rFonts w:ascii="Times New Roman" w:eastAsia="Times New Roman" w:hAnsi="Times New Roman" w:cs="Times New Roman"/>
          <w:color w:val="000000" w:themeColor="text1"/>
          <w:sz w:val="28"/>
          <w:szCs w:val="28"/>
          <w:lang w:val="en-US"/>
        </w:rPr>
        <w:t xml:space="preserve">người </w:t>
      </w:r>
      <w:r w:rsidRPr="004C6F03">
        <w:rPr>
          <w:rFonts w:ascii="Times New Roman" w:eastAsia="Times New Roman" w:hAnsi="Times New Roman" w:cs="Times New Roman"/>
          <w:color w:val="000000" w:themeColor="text1"/>
          <w:sz w:val="28"/>
          <w:szCs w:val="28"/>
        </w:rPr>
        <w:t>nước ngoài có tham gia hoạt động giáo dục.</w:t>
      </w:r>
    </w:p>
    <w:p w:rsidR="00FD7B3A" w:rsidRDefault="0093522F" w:rsidP="00D30331">
      <w:pPr>
        <w:widowControl/>
        <w:spacing w:before="60" w:after="60"/>
        <w:ind w:firstLine="709"/>
        <w:jc w:val="both"/>
        <w:rPr>
          <w:rFonts w:ascii="Times New Roman" w:eastAsia="Times New Roman" w:hAnsi="Times New Roman" w:cs="Times New Roman"/>
          <w:color w:val="000000" w:themeColor="text1"/>
          <w:sz w:val="28"/>
          <w:szCs w:val="28"/>
          <w:lang w:val="en-US"/>
        </w:rPr>
      </w:pPr>
      <w:r w:rsidRPr="004C6F03">
        <w:rPr>
          <w:rFonts w:ascii="Times New Roman" w:eastAsia="Times New Roman" w:hAnsi="Times New Roman" w:cs="Times New Roman"/>
          <w:b/>
          <w:i/>
          <w:iCs/>
          <w:color w:val="000000" w:themeColor="text1"/>
          <w:sz w:val="28"/>
          <w:szCs w:val="28"/>
        </w:rPr>
        <w:t>2. Cơ quan giám sát, đánh giá việc thực hiện chính sách</w:t>
      </w:r>
      <w:r w:rsidRPr="004C6F03">
        <w:rPr>
          <w:rFonts w:ascii="Times New Roman" w:eastAsia="Times New Roman" w:hAnsi="Times New Roman" w:cs="Times New Roman"/>
          <w:color w:val="000000" w:themeColor="text1"/>
          <w:sz w:val="28"/>
          <w:szCs w:val="28"/>
        </w:rPr>
        <w:t xml:space="preserve"> gồm các nhà hoạch định chính sách, tổ chức pháp chế, đặc biệt là các tổ chức, cá nhân tham gia hoạt động giáo dục.</w:t>
      </w:r>
    </w:p>
    <w:p w:rsidR="004B31F4" w:rsidRPr="0098532B" w:rsidRDefault="00D30331" w:rsidP="0098532B">
      <w:pPr>
        <w:widowControl/>
        <w:spacing w:before="60" w:after="60"/>
        <w:ind w:firstLine="709"/>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Trên đây là báo cáo đánh giá tác động chính sách trong dự án Luật Nhà giáo, Bộ Giáo dục và Đào tạo trân trọng báo cáo Chính phủ./.</w:t>
      </w:r>
    </w:p>
    <w:tbl>
      <w:tblPr>
        <w:tblW w:w="8820" w:type="dxa"/>
        <w:tblInd w:w="108" w:type="dxa"/>
        <w:tblLayout w:type="fixed"/>
        <w:tblLook w:val="04A0" w:firstRow="1" w:lastRow="0" w:firstColumn="1" w:lastColumn="0" w:noHBand="0" w:noVBand="1"/>
      </w:tblPr>
      <w:tblGrid>
        <w:gridCol w:w="4200"/>
        <w:gridCol w:w="4620"/>
      </w:tblGrid>
      <w:tr w:rsidR="00FD7B3A" w:rsidRPr="004C6F03">
        <w:trPr>
          <w:trHeight w:val="2506"/>
        </w:trPr>
        <w:tc>
          <w:tcPr>
            <w:tcW w:w="4200" w:type="dxa"/>
          </w:tcPr>
          <w:p w:rsidR="0098532B" w:rsidRDefault="0098532B" w:rsidP="00D30331">
            <w:pPr>
              <w:jc w:val="both"/>
              <w:rPr>
                <w:rFonts w:ascii="Times New Roman" w:hAnsi="Times New Roman" w:cs="Times New Roman"/>
                <w:b/>
                <w:i/>
                <w:color w:val="000000" w:themeColor="text1"/>
                <w:lang w:val="fi-FI"/>
              </w:rPr>
            </w:pPr>
          </w:p>
          <w:p w:rsidR="00FD7B3A" w:rsidRPr="004C6F03" w:rsidRDefault="0093522F" w:rsidP="00D30331">
            <w:pPr>
              <w:jc w:val="both"/>
              <w:rPr>
                <w:rFonts w:ascii="Times New Roman" w:hAnsi="Times New Roman" w:cs="Times New Roman"/>
                <w:b/>
                <w:i/>
                <w:color w:val="000000" w:themeColor="text1"/>
                <w:lang w:val="fi-FI"/>
              </w:rPr>
            </w:pPr>
            <w:r w:rsidRPr="004C6F03">
              <w:rPr>
                <w:rFonts w:ascii="Times New Roman" w:hAnsi="Times New Roman" w:cs="Times New Roman"/>
                <w:b/>
                <w:i/>
                <w:color w:val="000000" w:themeColor="text1"/>
                <w:lang w:val="fi-FI"/>
              </w:rPr>
              <w:t>Nơi nhận:</w:t>
            </w:r>
          </w:p>
          <w:p w:rsidR="00F401A1" w:rsidRPr="004C6F03" w:rsidRDefault="0093522F" w:rsidP="00F401A1">
            <w:pPr>
              <w:ind w:left="37" w:hanging="142"/>
              <w:jc w:val="both"/>
              <w:rPr>
                <w:rFonts w:ascii="Times New Roman" w:hAnsi="Times New Roman" w:cs="Times New Roman"/>
                <w:color w:val="000000" w:themeColor="text1"/>
                <w:sz w:val="22"/>
                <w:szCs w:val="22"/>
                <w:lang w:val="fi-FI"/>
              </w:rPr>
            </w:pPr>
            <w:r w:rsidRPr="004C6F03">
              <w:rPr>
                <w:rFonts w:ascii="Times New Roman" w:hAnsi="Times New Roman" w:cs="Times New Roman"/>
                <w:color w:val="000000" w:themeColor="text1"/>
                <w:sz w:val="22"/>
                <w:szCs w:val="22"/>
                <w:lang w:val="fi-FI"/>
              </w:rPr>
              <w:t xml:space="preserve">- </w:t>
            </w:r>
            <w:r w:rsidR="00FF40E8">
              <w:rPr>
                <w:rFonts w:ascii="Times New Roman" w:hAnsi="Times New Roman" w:cs="Times New Roman"/>
                <w:color w:val="000000" w:themeColor="text1"/>
                <w:sz w:val="22"/>
                <w:szCs w:val="22"/>
                <w:lang w:val="fi-FI"/>
              </w:rPr>
              <w:t xml:space="preserve">Văn phòng </w:t>
            </w:r>
            <w:r w:rsidRPr="004C6F03">
              <w:rPr>
                <w:rFonts w:ascii="Times New Roman" w:hAnsi="Times New Roman" w:cs="Times New Roman"/>
                <w:color w:val="000000" w:themeColor="text1"/>
                <w:sz w:val="22"/>
                <w:szCs w:val="22"/>
                <w:lang w:val="fi-FI"/>
              </w:rPr>
              <w:t xml:space="preserve">Chính phủ (để </w:t>
            </w:r>
            <w:r w:rsidR="00FF40E8">
              <w:rPr>
                <w:rFonts w:ascii="Times New Roman" w:hAnsi="Times New Roman" w:cs="Times New Roman"/>
                <w:color w:val="000000" w:themeColor="text1"/>
                <w:sz w:val="22"/>
                <w:szCs w:val="22"/>
                <w:lang w:val="fi-FI"/>
              </w:rPr>
              <w:t>b/c</w:t>
            </w:r>
            <w:r w:rsidRPr="004C6F03">
              <w:rPr>
                <w:rFonts w:ascii="Times New Roman" w:hAnsi="Times New Roman" w:cs="Times New Roman"/>
                <w:color w:val="000000" w:themeColor="text1"/>
                <w:sz w:val="22"/>
                <w:szCs w:val="22"/>
                <w:lang w:val="fi-FI"/>
              </w:rPr>
              <w:t>);</w:t>
            </w:r>
          </w:p>
          <w:p w:rsidR="00F401A1" w:rsidRDefault="00F401A1" w:rsidP="00D30331">
            <w:pPr>
              <w:ind w:left="37" w:hanging="142"/>
              <w:jc w:val="both"/>
              <w:rPr>
                <w:rFonts w:ascii="Times New Roman" w:hAnsi="Times New Roman" w:cs="Times New Roman"/>
                <w:color w:val="000000" w:themeColor="text1"/>
                <w:sz w:val="22"/>
                <w:szCs w:val="22"/>
                <w:lang w:val="fi-FI"/>
              </w:rPr>
            </w:pPr>
            <w:r>
              <w:rPr>
                <w:rFonts w:ascii="Times New Roman" w:hAnsi="Times New Roman" w:cs="Times New Roman"/>
                <w:color w:val="000000" w:themeColor="text1"/>
                <w:sz w:val="22"/>
                <w:szCs w:val="22"/>
                <w:lang w:val="fi-FI"/>
              </w:rPr>
              <w:t>- Bộ Tư pháp (để thẩm định);</w:t>
            </w:r>
          </w:p>
          <w:p w:rsidR="009A3B14" w:rsidRPr="004C6F03" w:rsidRDefault="009A3B14" w:rsidP="00D30331">
            <w:pPr>
              <w:ind w:left="37" w:hanging="142"/>
              <w:jc w:val="both"/>
              <w:rPr>
                <w:rFonts w:ascii="Times New Roman" w:hAnsi="Times New Roman" w:cs="Times New Roman"/>
                <w:color w:val="000000" w:themeColor="text1"/>
                <w:sz w:val="22"/>
                <w:szCs w:val="22"/>
                <w:lang w:val="fi-FI"/>
              </w:rPr>
            </w:pPr>
            <w:r>
              <w:rPr>
                <w:rFonts w:ascii="Times New Roman" w:hAnsi="Times New Roman" w:cs="Times New Roman"/>
                <w:color w:val="000000" w:themeColor="text1"/>
                <w:sz w:val="22"/>
                <w:szCs w:val="22"/>
                <w:lang w:val="fi-FI"/>
              </w:rPr>
              <w:t xml:space="preserve">- </w:t>
            </w:r>
            <w:r w:rsidR="000E37BE">
              <w:rPr>
                <w:rFonts w:ascii="Times New Roman" w:hAnsi="Times New Roman" w:cs="Times New Roman"/>
                <w:color w:val="000000" w:themeColor="text1"/>
                <w:sz w:val="22"/>
                <w:szCs w:val="22"/>
              </w:rPr>
              <w:t>Bộ</w:t>
            </w:r>
            <w:r>
              <w:rPr>
                <w:rFonts w:ascii="Times New Roman" w:hAnsi="Times New Roman" w:cs="Times New Roman"/>
                <w:color w:val="000000" w:themeColor="text1"/>
                <w:sz w:val="22"/>
                <w:szCs w:val="22"/>
                <w:lang w:val="fi-FI"/>
              </w:rPr>
              <w:t xml:space="preserve"> trưởng (để </w:t>
            </w:r>
            <w:r w:rsidR="000E37BE">
              <w:rPr>
                <w:rFonts w:ascii="Times New Roman" w:hAnsi="Times New Roman" w:cs="Times New Roman"/>
                <w:color w:val="000000" w:themeColor="text1"/>
                <w:sz w:val="22"/>
                <w:szCs w:val="22"/>
              </w:rPr>
              <w:t>b/c</w:t>
            </w:r>
            <w:r>
              <w:rPr>
                <w:rFonts w:ascii="Times New Roman" w:hAnsi="Times New Roman" w:cs="Times New Roman"/>
                <w:color w:val="000000" w:themeColor="text1"/>
                <w:sz w:val="22"/>
                <w:szCs w:val="22"/>
                <w:lang w:val="fi-FI"/>
              </w:rPr>
              <w:t>);</w:t>
            </w:r>
          </w:p>
          <w:p w:rsidR="00FD7B3A" w:rsidRPr="004C6F03" w:rsidRDefault="0093522F" w:rsidP="00D30331">
            <w:pPr>
              <w:ind w:left="37" w:hanging="142"/>
              <w:jc w:val="both"/>
              <w:rPr>
                <w:rFonts w:ascii="Times New Roman" w:hAnsi="Times New Roman" w:cs="Times New Roman"/>
                <w:b/>
                <w:i/>
                <w:color w:val="000000" w:themeColor="text1"/>
                <w:u w:val="single"/>
                <w:lang w:val="fi-FI"/>
              </w:rPr>
            </w:pPr>
            <w:r w:rsidRPr="004C6F03">
              <w:rPr>
                <w:rFonts w:ascii="Times New Roman" w:hAnsi="Times New Roman" w:cs="Times New Roman"/>
                <w:color w:val="000000" w:themeColor="text1"/>
                <w:sz w:val="22"/>
                <w:szCs w:val="22"/>
                <w:lang w:val="fi-FI"/>
              </w:rPr>
              <w:t xml:space="preserve">- Lưu: VT, </w:t>
            </w:r>
            <w:r w:rsidR="00FF40E8">
              <w:rPr>
                <w:rFonts w:ascii="Times New Roman" w:hAnsi="Times New Roman" w:cs="Times New Roman"/>
                <w:color w:val="000000" w:themeColor="text1"/>
                <w:sz w:val="22"/>
                <w:szCs w:val="22"/>
                <w:lang w:val="fi-FI"/>
              </w:rPr>
              <w:t>NGCBQLGD.</w:t>
            </w:r>
          </w:p>
        </w:tc>
        <w:tc>
          <w:tcPr>
            <w:tcW w:w="4620" w:type="dxa"/>
          </w:tcPr>
          <w:p w:rsidR="00FD7B3A" w:rsidRPr="004C6F03" w:rsidRDefault="000E37BE" w:rsidP="000E37BE">
            <w:pPr>
              <w:jc w:val="center"/>
              <w:rPr>
                <w:rFonts w:ascii="Times New Roman" w:hAnsi="Times New Roman" w:cs="Times New Roman"/>
                <w:b/>
                <w:color w:val="000000" w:themeColor="text1"/>
                <w:sz w:val="28"/>
                <w:szCs w:val="28"/>
                <w:lang w:val="fi-FI"/>
              </w:rPr>
            </w:pPr>
            <w:r>
              <w:rPr>
                <w:rFonts w:ascii="Times New Roman" w:hAnsi="Times New Roman" w:cs="Times New Roman"/>
                <w:b/>
                <w:color w:val="000000" w:themeColor="text1"/>
                <w:sz w:val="28"/>
                <w:szCs w:val="28"/>
              </w:rPr>
              <w:t xml:space="preserve">KT. </w:t>
            </w:r>
            <w:r w:rsidR="0093522F" w:rsidRPr="004C6F03">
              <w:rPr>
                <w:rFonts w:ascii="Times New Roman" w:hAnsi="Times New Roman" w:cs="Times New Roman"/>
                <w:b/>
                <w:color w:val="000000" w:themeColor="text1"/>
                <w:sz w:val="28"/>
                <w:szCs w:val="28"/>
                <w:lang w:val="fi-FI"/>
              </w:rPr>
              <w:t>BỘ TRƯỞNG</w:t>
            </w:r>
          </w:p>
          <w:p w:rsidR="00FD7B3A" w:rsidRPr="000E37BE" w:rsidRDefault="000E37BE" w:rsidP="000E37B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THỨ TRƯỞNG</w:t>
            </w:r>
          </w:p>
          <w:p w:rsidR="00FD7B3A" w:rsidRPr="004C6F03" w:rsidRDefault="00FD7B3A" w:rsidP="000E37BE">
            <w:pPr>
              <w:jc w:val="center"/>
              <w:rPr>
                <w:rFonts w:ascii="Times New Roman" w:hAnsi="Times New Roman" w:cs="Times New Roman"/>
                <w:b/>
                <w:color w:val="000000" w:themeColor="text1"/>
                <w:sz w:val="28"/>
                <w:szCs w:val="28"/>
                <w:lang w:val="fi-FI"/>
              </w:rPr>
            </w:pPr>
          </w:p>
          <w:p w:rsidR="00FD7B3A" w:rsidRPr="004C6F03" w:rsidRDefault="00FD7B3A" w:rsidP="000E37BE">
            <w:pPr>
              <w:jc w:val="center"/>
              <w:rPr>
                <w:rFonts w:ascii="Times New Roman" w:hAnsi="Times New Roman" w:cs="Times New Roman"/>
                <w:b/>
                <w:color w:val="000000" w:themeColor="text1"/>
                <w:sz w:val="28"/>
                <w:szCs w:val="28"/>
                <w:lang w:val="fi-FI"/>
              </w:rPr>
            </w:pPr>
          </w:p>
          <w:p w:rsidR="00FD7B3A" w:rsidRDefault="00FD7B3A" w:rsidP="000E37BE">
            <w:pPr>
              <w:jc w:val="center"/>
              <w:rPr>
                <w:rFonts w:ascii="Times New Roman" w:hAnsi="Times New Roman" w:cs="Times New Roman"/>
                <w:b/>
                <w:color w:val="000000" w:themeColor="text1"/>
                <w:sz w:val="28"/>
                <w:szCs w:val="28"/>
                <w:lang w:val="fi-FI"/>
              </w:rPr>
            </w:pPr>
          </w:p>
          <w:p w:rsidR="000E37BE" w:rsidRPr="004C6F03" w:rsidRDefault="000E37BE" w:rsidP="000E37BE">
            <w:pPr>
              <w:jc w:val="center"/>
              <w:rPr>
                <w:rFonts w:ascii="Times New Roman" w:hAnsi="Times New Roman" w:cs="Times New Roman"/>
                <w:b/>
                <w:color w:val="000000" w:themeColor="text1"/>
                <w:sz w:val="28"/>
                <w:szCs w:val="28"/>
                <w:lang w:val="fi-FI"/>
              </w:rPr>
            </w:pPr>
          </w:p>
          <w:p w:rsidR="00FD7B3A" w:rsidRPr="004C6F03" w:rsidRDefault="00FD7B3A" w:rsidP="000E37BE">
            <w:pPr>
              <w:rPr>
                <w:rFonts w:ascii="Times New Roman" w:hAnsi="Times New Roman" w:cs="Times New Roman"/>
                <w:b/>
                <w:color w:val="000000" w:themeColor="text1"/>
                <w:sz w:val="28"/>
                <w:szCs w:val="28"/>
                <w:lang w:val="fi-FI"/>
              </w:rPr>
            </w:pPr>
          </w:p>
          <w:p w:rsidR="00FD7B3A" w:rsidRPr="000E37BE" w:rsidRDefault="000E37BE" w:rsidP="000E37BE">
            <w:pPr>
              <w:jc w:val="center"/>
              <w:rPr>
                <w:rFonts w:ascii="Times New Roman" w:hAnsi="Times New Roman" w:cs="Times New Roman"/>
                <w:b/>
                <w:color w:val="000000" w:themeColor="text1"/>
              </w:rPr>
            </w:pPr>
            <w:r>
              <w:rPr>
                <w:rFonts w:ascii="Times New Roman" w:hAnsi="Times New Roman" w:cs="Times New Roman"/>
                <w:b/>
                <w:color w:val="000000" w:themeColor="text1"/>
                <w:sz w:val="28"/>
              </w:rPr>
              <w:t>Phạm Ngọc Thưởng</w:t>
            </w:r>
          </w:p>
        </w:tc>
      </w:tr>
    </w:tbl>
    <w:p w:rsidR="00FD7B3A" w:rsidRPr="004C6F03" w:rsidRDefault="00FD7B3A">
      <w:pPr>
        <w:spacing w:line="312" w:lineRule="auto"/>
        <w:ind w:left="1080"/>
        <w:jc w:val="both"/>
        <w:rPr>
          <w:rFonts w:ascii="Times New Roman" w:eastAsia="Times New Roman" w:hAnsi="Times New Roman" w:cs="Times New Roman"/>
          <w:color w:val="000000" w:themeColor="text1"/>
          <w:sz w:val="28"/>
          <w:szCs w:val="28"/>
        </w:rPr>
      </w:pPr>
    </w:p>
    <w:sectPr w:rsidR="00FD7B3A" w:rsidRPr="004C6F03" w:rsidSect="009A3B14">
      <w:headerReference w:type="default" r:id="rId8"/>
      <w:footerReference w:type="even" r:id="rId9"/>
      <w:footerReference w:type="default" r:id="rId10"/>
      <w:pgSz w:w="11907" w:h="16840" w:code="9"/>
      <w:pgMar w:top="1134" w:right="1134" w:bottom="1134" w:left="1701" w:header="284"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5FB" w:rsidRDefault="00A855FB">
      <w:r>
        <w:separator/>
      </w:r>
    </w:p>
  </w:endnote>
  <w:endnote w:type="continuationSeparator" w:id="0">
    <w:p w:rsidR="00A855FB" w:rsidRDefault="00A8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7BE" w:rsidRDefault="000E37B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0E37BE" w:rsidRDefault="000E37BE">
    <w:pPr>
      <w:tabs>
        <w:tab w:val="center" w:pos="4680"/>
        <w:tab w:val="right" w:pos="9360"/>
      </w:tabs>
      <w:ind w:right="360"/>
      <w:jc w:val="center"/>
      <w:rPr>
        <w:color w:val="000000"/>
      </w:rPr>
    </w:pPr>
  </w:p>
  <w:p w:rsidR="000E37BE" w:rsidRDefault="000E37BE">
    <w:pP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7BE" w:rsidRDefault="000E37BE">
    <w:pP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5FB" w:rsidRDefault="00A855FB">
      <w:r>
        <w:separator/>
      </w:r>
    </w:p>
  </w:footnote>
  <w:footnote w:type="continuationSeparator" w:id="0">
    <w:p w:rsidR="00A855FB" w:rsidRDefault="00A855FB">
      <w:r>
        <w:continuationSeparator/>
      </w:r>
    </w:p>
  </w:footnote>
  <w:footnote w:id="1">
    <w:p w:rsidR="000E37BE" w:rsidRDefault="000E37BE">
      <w:pPr>
        <w:widowControl/>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Nguồn rà soát, thống kê của Bộ GDĐT trong giai đoạn 2016-2021; chi tiết Báo cáo tổng kết thi hành pháp luật về nhà giáo trong Phụ lục 1 kèm theo.</w:t>
      </w:r>
    </w:p>
  </w:footnote>
  <w:footnote w:id="2">
    <w:p w:rsidR="000E37BE" w:rsidRDefault="000E37BE">
      <w:pPr>
        <w:pStyle w:val="FootnoteText"/>
        <w:jc w:val="both"/>
        <w:rPr>
          <w:rFonts w:ascii="Times New Roman" w:hAnsi="Times New Roman" w:cs="Times New Roman"/>
        </w:rPr>
      </w:pPr>
      <w:r>
        <w:rPr>
          <w:rStyle w:val="RefChar1"/>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Cs w:val="28"/>
        </w:rPr>
        <w:t xml:space="preserve">Quyết định số 732/QĐ-TTg ngày 29/4/2016 phê duyệt Đề án </w:t>
      </w:r>
      <w:r>
        <w:rPr>
          <w:rFonts w:ascii="Times New Roman" w:hAnsi="Times New Roman" w:cs="Times New Roman"/>
          <w:bCs/>
        </w:rPr>
        <w:t>ĐTBD</w:t>
      </w:r>
      <w:r>
        <w:rPr>
          <w:rFonts w:ascii="Times New Roman" w:hAnsi="Times New Roman" w:cs="Times New Roman"/>
          <w:szCs w:val="28"/>
        </w:rPr>
        <w:t xml:space="preserve"> nhà giáo và cán bộ quản lý </w:t>
      </w:r>
      <w:r>
        <w:rPr>
          <w:rFonts w:ascii="Times New Roman" w:hAnsi="Times New Roman" w:cs="Times New Roman"/>
          <w:bCs/>
        </w:rPr>
        <w:t>CSGD</w:t>
      </w:r>
      <w:r>
        <w:rPr>
          <w:rFonts w:ascii="Times New Roman" w:hAnsi="Times New Roman" w:cs="Times New Roman"/>
          <w:szCs w:val="28"/>
        </w:rPr>
        <w:t xml:space="preserve"> đáp ứng yêu cầu đổi mới căn bản, toàn diện GDPT giai đoạn 2016 - 2020, định hướng đến năm 2025; Quyết định số 33/QĐ-TTg ngày 08/01/2019 phê duyệt Đề án </w:t>
      </w:r>
      <w:r>
        <w:rPr>
          <w:rFonts w:ascii="Times New Roman" w:hAnsi="Times New Roman" w:cs="Times New Roman"/>
          <w:bCs/>
        </w:rPr>
        <w:t>ĐTBD</w:t>
      </w:r>
      <w:r>
        <w:rPr>
          <w:rFonts w:ascii="Times New Roman" w:hAnsi="Times New Roman" w:cs="Times New Roman"/>
          <w:szCs w:val="28"/>
        </w:rPr>
        <w:t xml:space="preserve"> đội ngũ nhà giáo và cán bộ quản lý </w:t>
      </w:r>
      <w:r>
        <w:rPr>
          <w:rFonts w:ascii="Times New Roman" w:hAnsi="Times New Roman" w:cs="Times New Roman"/>
          <w:bCs/>
        </w:rPr>
        <w:t>CSGD</w:t>
      </w:r>
      <w:r>
        <w:rPr>
          <w:rFonts w:ascii="Times New Roman" w:hAnsi="Times New Roman" w:cs="Times New Roman"/>
          <w:szCs w:val="28"/>
        </w:rPr>
        <w:t xml:space="preserve"> mầm non giai đoạn 2018-2025; Quyết định số 89/QĐ-TTg ngày 18/01/2019 phê duyệt Đề án nâng cao năng lực đội ngũ giảng viên và CBQL các cơ sở GDĐH đáp ứng yêu cầu đổi mới căn bản, toàn diện GDĐT giai đoạn 2019 – 2030.</w:t>
      </w:r>
    </w:p>
  </w:footnote>
  <w:footnote w:id="3">
    <w:p w:rsidR="000E37BE" w:rsidRDefault="000E37BE">
      <w:pPr>
        <w:pStyle w:val="FootnoteText"/>
        <w:rPr>
          <w:lang w:val="en-US"/>
        </w:rPr>
      </w:pPr>
      <w:r>
        <w:rPr>
          <w:rStyle w:val="RefChar1"/>
        </w:rPr>
        <w:footnoteRef/>
      </w:r>
      <w:r>
        <w:t xml:space="preserve"> </w:t>
      </w:r>
      <w:r>
        <w:rPr>
          <w:rFonts w:ascii="Times New Roman" w:hAnsi="Times New Roman" w:cs="Times New Roman"/>
          <w:color w:val="000000"/>
          <w:lang w:val="en-US"/>
        </w:rPr>
        <w:t>K</w:t>
      </w:r>
      <w:r>
        <w:rPr>
          <w:rFonts w:ascii="Times New Roman" w:hAnsi="Times New Roman" w:cs="Times New Roman"/>
          <w:color w:val="000000"/>
        </w:rPr>
        <w:t>hoản 4 Điều 85 Luật Giáo dục quy định: “Học sinh, sinh viên sư phạm được hỗ trợ tiền đóng học phí và chi phí sinh hoạt trong toàn khóa học. Người được hỗ trợ tiền đóng học phí và chi phí sinh hoạt sau 02 năm kể từ khi tốt nghiệp nếu không công tác trong ngành giáo dục hoặc công tác không đủ thời gian quy định thì phải bồi hoàn khoản kinh phí mà Nhà nước đã hỗ trợ. Thời hạn hoàn trả tối đa bằng thời gian đào tạo.”.</w:t>
      </w:r>
    </w:p>
  </w:footnote>
  <w:footnote w:id="4">
    <w:p w:rsidR="000E37BE" w:rsidRDefault="000E37BE">
      <w:pPr>
        <w:pStyle w:val="FootnoteText"/>
        <w:jc w:val="both"/>
        <w:rPr>
          <w:rFonts w:ascii="Times New Roman" w:hAnsi="Times New Roman" w:cs="Times New Roman"/>
          <w:color w:val="000000"/>
        </w:rPr>
      </w:pPr>
      <w:r>
        <w:rPr>
          <w:rStyle w:val="RefChar1"/>
        </w:rPr>
        <w:footnoteRef/>
      </w:r>
      <w:r>
        <w:t xml:space="preserve"> </w:t>
      </w:r>
      <w:r>
        <w:rPr>
          <w:rFonts w:ascii="Times New Roman" w:hAnsi="Times New Roman" w:cs="Times New Roman"/>
          <w:color w:val="000000"/>
        </w:rPr>
        <w:t>Nghị định số 141/2020/NĐ-CP ngày 08 tháng 12 năm 2020 của Chính phủ Quy định chế độ cử tuyển đối với học sinh, sinh viên dân tộc thiểu số.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688627"/>
      <w:docPartObj>
        <w:docPartGallery w:val="Page Numbers (Top of Page)"/>
        <w:docPartUnique/>
      </w:docPartObj>
    </w:sdtPr>
    <w:sdtEndPr>
      <w:rPr>
        <w:rFonts w:ascii="Times New Roman" w:hAnsi="Times New Roman" w:cs="Times New Roman"/>
        <w:noProof/>
        <w:sz w:val="28"/>
        <w:szCs w:val="28"/>
      </w:rPr>
    </w:sdtEndPr>
    <w:sdtContent>
      <w:p w:rsidR="000E37BE" w:rsidRPr="00FF40E8" w:rsidRDefault="000E37BE">
        <w:pPr>
          <w:pStyle w:val="Header"/>
          <w:jc w:val="center"/>
          <w:rPr>
            <w:rFonts w:ascii="Times New Roman" w:hAnsi="Times New Roman" w:cs="Times New Roman"/>
            <w:sz w:val="28"/>
            <w:szCs w:val="28"/>
          </w:rPr>
        </w:pPr>
        <w:r w:rsidRPr="00FF40E8">
          <w:rPr>
            <w:rFonts w:ascii="Times New Roman" w:hAnsi="Times New Roman" w:cs="Times New Roman"/>
            <w:sz w:val="28"/>
            <w:szCs w:val="28"/>
          </w:rPr>
          <w:fldChar w:fldCharType="begin"/>
        </w:r>
        <w:r w:rsidRPr="00FF40E8">
          <w:rPr>
            <w:rFonts w:ascii="Times New Roman" w:hAnsi="Times New Roman" w:cs="Times New Roman"/>
            <w:sz w:val="28"/>
            <w:szCs w:val="28"/>
          </w:rPr>
          <w:instrText xml:space="preserve"> PAGE   \* MERGEFORMAT </w:instrText>
        </w:r>
        <w:r w:rsidRPr="00FF40E8">
          <w:rPr>
            <w:rFonts w:ascii="Times New Roman" w:hAnsi="Times New Roman" w:cs="Times New Roman"/>
            <w:sz w:val="28"/>
            <w:szCs w:val="28"/>
          </w:rPr>
          <w:fldChar w:fldCharType="separate"/>
        </w:r>
        <w:r w:rsidRPr="00FF40E8">
          <w:rPr>
            <w:rFonts w:ascii="Times New Roman" w:hAnsi="Times New Roman" w:cs="Times New Roman"/>
            <w:noProof/>
            <w:sz w:val="28"/>
            <w:szCs w:val="28"/>
          </w:rPr>
          <w:t>2</w:t>
        </w:r>
        <w:r w:rsidRPr="00FF40E8">
          <w:rPr>
            <w:rFonts w:ascii="Times New Roman" w:hAnsi="Times New Roman" w:cs="Times New Roman"/>
            <w:noProof/>
            <w:sz w:val="28"/>
            <w:szCs w:val="28"/>
          </w:rPr>
          <w:fldChar w:fldCharType="end"/>
        </w:r>
      </w:p>
    </w:sdtContent>
  </w:sdt>
  <w:p w:rsidR="000E37BE" w:rsidRDefault="000E3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05E4A"/>
    <w:multiLevelType w:val="multilevel"/>
    <w:tmpl w:val="EC38E7B0"/>
    <w:lvl w:ilvl="0">
      <w:start w:val="4"/>
      <w:numFmt w:val="decimal"/>
      <w:lvlRestart w:val="0"/>
      <w:lvlText w:val="%1."/>
      <w:lvlJc w:val="left"/>
      <w:pPr>
        <w:tabs>
          <w:tab w:val="num" w:pos="0"/>
        </w:tabs>
        <w:ind w:left="640" w:hanging="640"/>
      </w:pPr>
      <w:rPr>
        <w:rFonts w:hint="default"/>
      </w:rPr>
    </w:lvl>
    <w:lvl w:ilvl="1">
      <w:start w:val="1"/>
      <w:numFmt w:val="decimal"/>
      <w:lvlText w:val="%1.%2."/>
      <w:lvlJc w:val="left"/>
      <w:pPr>
        <w:tabs>
          <w:tab w:val="num" w:pos="0"/>
        </w:tabs>
        <w:ind w:left="1080" w:hanging="720"/>
      </w:pPr>
      <w:rPr>
        <w:rFonts w:hint="default"/>
      </w:rPr>
    </w:lvl>
    <w:lvl w:ilvl="2">
      <w:start w:val="3"/>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960" w:hanging="180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 w15:restartNumberingAfterBreak="0">
    <w:nsid w:val="3B585D73"/>
    <w:multiLevelType w:val="hybridMultilevel"/>
    <w:tmpl w:val="7AE0748E"/>
    <w:lvl w:ilvl="0" w:tplc="CD048A94">
      <w:start w:val="1"/>
      <w:numFmt w:val="lowerLetter"/>
      <w:lvlRestart w:val="0"/>
      <w:lvlText w:val="%1)"/>
      <w:lvlJc w:val="left"/>
      <w:pPr>
        <w:tabs>
          <w:tab w:val="num" w:pos="0"/>
        </w:tabs>
        <w:ind w:left="927" w:hanging="360"/>
      </w:pPr>
      <w:rPr>
        <w:rFonts w:hint="default"/>
      </w:rPr>
    </w:lvl>
    <w:lvl w:ilvl="1" w:tplc="E45C318E">
      <w:start w:val="1"/>
      <w:numFmt w:val="lowerLetter"/>
      <w:lvlText w:val="%2."/>
      <w:lvlJc w:val="left"/>
      <w:pPr>
        <w:tabs>
          <w:tab w:val="num" w:pos="0"/>
        </w:tabs>
        <w:ind w:left="1647" w:hanging="360"/>
      </w:pPr>
    </w:lvl>
    <w:lvl w:ilvl="2" w:tplc="8AAEB59E">
      <w:start w:val="1"/>
      <w:numFmt w:val="lowerRoman"/>
      <w:lvlText w:val="%3."/>
      <w:lvlJc w:val="right"/>
      <w:pPr>
        <w:tabs>
          <w:tab w:val="num" w:pos="0"/>
        </w:tabs>
        <w:ind w:left="2367" w:hanging="180"/>
      </w:pPr>
    </w:lvl>
    <w:lvl w:ilvl="3" w:tplc="09464780">
      <w:start w:val="1"/>
      <w:numFmt w:val="decimal"/>
      <w:lvlText w:val="%4."/>
      <w:lvlJc w:val="left"/>
      <w:pPr>
        <w:tabs>
          <w:tab w:val="num" w:pos="0"/>
        </w:tabs>
        <w:ind w:left="3087" w:hanging="360"/>
      </w:pPr>
    </w:lvl>
    <w:lvl w:ilvl="4" w:tplc="7A3A81EE">
      <w:start w:val="1"/>
      <w:numFmt w:val="lowerLetter"/>
      <w:lvlText w:val="%5."/>
      <w:lvlJc w:val="left"/>
      <w:pPr>
        <w:tabs>
          <w:tab w:val="num" w:pos="0"/>
        </w:tabs>
        <w:ind w:left="3807" w:hanging="360"/>
      </w:pPr>
    </w:lvl>
    <w:lvl w:ilvl="5" w:tplc="F88A5992">
      <w:start w:val="1"/>
      <w:numFmt w:val="lowerRoman"/>
      <w:lvlText w:val="%6."/>
      <w:lvlJc w:val="right"/>
      <w:pPr>
        <w:tabs>
          <w:tab w:val="num" w:pos="0"/>
        </w:tabs>
        <w:ind w:left="4527" w:hanging="180"/>
      </w:pPr>
    </w:lvl>
    <w:lvl w:ilvl="6" w:tplc="CA14DD10">
      <w:start w:val="1"/>
      <w:numFmt w:val="decimal"/>
      <w:lvlText w:val="%7."/>
      <w:lvlJc w:val="left"/>
      <w:pPr>
        <w:tabs>
          <w:tab w:val="num" w:pos="0"/>
        </w:tabs>
        <w:ind w:left="5247" w:hanging="360"/>
      </w:pPr>
    </w:lvl>
    <w:lvl w:ilvl="7" w:tplc="65969A4A">
      <w:start w:val="1"/>
      <w:numFmt w:val="lowerLetter"/>
      <w:lvlText w:val="%8."/>
      <w:lvlJc w:val="left"/>
      <w:pPr>
        <w:tabs>
          <w:tab w:val="num" w:pos="0"/>
        </w:tabs>
        <w:ind w:left="5967" w:hanging="360"/>
      </w:pPr>
    </w:lvl>
    <w:lvl w:ilvl="8" w:tplc="87787130">
      <w:start w:val="1"/>
      <w:numFmt w:val="lowerRoman"/>
      <w:lvlText w:val="%9."/>
      <w:lvlJc w:val="right"/>
      <w:pPr>
        <w:tabs>
          <w:tab w:val="num" w:pos="0"/>
        </w:tabs>
        <w:ind w:left="6687" w:hanging="180"/>
      </w:pPr>
    </w:lvl>
  </w:abstractNum>
  <w:abstractNum w:abstractNumId="2" w15:restartNumberingAfterBreak="0">
    <w:nsid w:val="531F1AC9"/>
    <w:multiLevelType w:val="hybridMultilevel"/>
    <w:tmpl w:val="FF40D600"/>
    <w:lvl w:ilvl="0" w:tplc="028890FC">
      <w:start w:val="1"/>
      <w:numFmt w:val="lowerLetter"/>
      <w:lvlRestart w:val="0"/>
      <w:lvlText w:val="%1)"/>
      <w:lvlJc w:val="left"/>
      <w:pPr>
        <w:tabs>
          <w:tab w:val="num" w:pos="0"/>
        </w:tabs>
        <w:ind w:left="927" w:hanging="360"/>
      </w:pPr>
      <w:rPr>
        <w:rFonts w:hint="default"/>
      </w:rPr>
    </w:lvl>
    <w:lvl w:ilvl="1" w:tplc="AEFC85AA">
      <w:start w:val="1"/>
      <w:numFmt w:val="lowerLetter"/>
      <w:lvlText w:val="%2."/>
      <w:lvlJc w:val="left"/>
      <w:pPr>
        <w:tabs>
          <w:tab w:val="num" w:pos="0"/>
        </w:tabs>
        <w:ind w:left="1647" w:hanging="360"/>
      </w:pPr>
    </w:lvl>
    <w:lvl w:ilvl="2" w:tplc="4AB0BAAA">
      <w:start w:val="1"/>
      <w:numFmt w:val="lowerRoman"/>
      <w:lvlText w:val="%3."/>
      <w:lvlJc w:val="right"/>
      <w:pPr>
        <w:tabs>
          <w:tab w:val="num" w:pos="0"/>
        </w:tabs>
        <w:ind w:left="2367" w:hanging="180"/>
      </w:pPr>
    </w:lvl>
    <w:lvl w:ilvl="3" w:tplc="C4E88E6A">
      <w:start w:val="1"/>
      <w:numFmt w:val="decimal"/>
      <w:lvlText w:val="%4."/>
      <w:lvlJc w:val="left"/>
      <w:pPr>
        <w:tabs>
          <w:tab w:val="num" w:pos="0"/>
        </w:tabs>
        <w:ind w:left="3087" w:hanging="360"/>
      </w:pPr>
    </w:lvl>
    <w:lvl w:ilvl="4" w:tplc="DD2EC424">
      <w:start w:val="1"/>
      <w:numFmt w:val="lowerLetter"/>
      <w:lvlText w:val="%5."/>
      <w:lvlJc w:val="left"/>
      <w:pPr>
        <w:tabs>
          <w:tab w:val="num" w:pos="0"/>
        </w:tabs>
        <w:ind w:left="3807" w:hanging="360"/>
      </w:pPr>
    </w:lvl>
    <w:lvl w:ilvl="5" w:tplc="4526372E">
      <w:start w:val="1"/>
      <w:numFmt w:val="lowerRoman"/>
      <w:lvlText w:val="%6."/>
      <w:lvlJc w:val="right"/>
      <w:pPr>
        <w:tabs>
          <w:tab w:val="num" w:pos="0"/>
        </w:tabs>
        <w:ind w:left="4527" w:hanging="180"/>
      </w:pPr>
    </w:lvl>
    <w:lvl w:ilvl="6" w:tplc="708AD0B2">
      <w:start w:val="1"/>
      <w:numFmt w:val="decimal"/>
      <w:lvlText w:val="%7."/>
      <w:lvlJc w:val="left"/>
      <w:pPr>
        <w:tabs>
          <w:tab w:val="num" w:pos="0"/>
        </w:tabs>
        <w:ind w:left="5247" w:hanging="360"/>
      </w:pPr>
    </w:lvl>
    <w:lvl w:ilvl="7" w:tplc="E74CEF3C">
      <w:start w:val="1"/>
      <w:numFmt w:val="lowerLetter"/>
      <w:lvlText w:val="%8."/>
      <w:lvlJc w:val="left"/>
      <w:pPr>
        <w:tabs>
          <w:tab w:val="num" w:pos="0"/>
        </w:tabs>
        <w:ind w:left="5967" w:hanging="360"/>
      </w:pPr>
    </w:lvl>
    <w:lvl w:ilvl="8" w:tplc="685ACF2E">
      <w:start w:val="1"/>
      <w:numFmt w:val="lowerRoman"/>
      <w:lvlText w:val="%9."/>
      <w:lvlJc w:val="right"/>
      <w:pPr>
        <w:tabs>
          <w:tab w:val="num" w:pos="0"/>
        </w:tabs>
        <w:ind w:left="6687" w:hanging="180"/>
      </w:pPr>
    </w:lvl>
  </w:abstractNum>
  <w:abstractNum w:abstractNumId="3" w15:restartNumberingAfterBreak="0">
    <w:nsid w:val="66C43034"/>
    <w:multiLevelType w:val="hybridMultilevel"/>
    <w:tmpl w:val="3738B6CE"/>
    <w:lvl w:ilvl="0" w:tplc="8CE261CE">
      <w:start w:val="3"/>
      <w:numFmt w:val="bullet"/>
      <w:lvlRestart w:val="0"/>
      <w:lvlText w:val="-"/>
      <w:lvlJc w:val="left"/>
      <w:pPr>
        <w:tabs>
          <w:tab w:val="num" w:pos="0"/>
        </w:tabs>
        <w:ind w:left="0" w:firstLine="567"/>
      </w:pPr>
      <w:rPr>
        <w:rFonts w:ascii="Times New Roman" w:eastAsia="Times New Roman" w:hAnsi="Times New Roman" w:cs="Times New Roman" w:hint="default"/>
      </w:rPr>
    </w:lvl>
    <w:lvl w:ilvl="1" w:tplc="93AE2810">
      <w:start w:val="1"/>
      <w:numFmt w:val="bullet"/>
      <w:lvlText w:val="o"/>
      <w:lvlJc w:val="left"/>
      <w:pPr>
        <w:tabs>
          <w:tab w:val="num" w:pos="0"/>
        </w:tabs>
        <w:ind w:left="1647" w:hanging="360"/>
      </w:pPr>
      <w:rPr>
        <w:rFonts w:ascii="Courier New" w:hAnsi="Courier New" w:cs="Courier New" w:hint="default"/>
      </w:rPr>
    </w:lvl>
    <w:lvl w:ilvl="2" w:tplc="6A5E0F36">
      <w:start w:val="1"/>
      <w:numFmt w:val="bullet"/>
      <w:lvlText w:val=""/>
      <w:lvlJc w:val="left"/>
      <w:pPr>
        <w:tabs>
          <w:tab w:val="num" w:pos="0"/>
        </w:tabs>
        <w:ind w:left="2367" w:hanging="360"/>
      </w:pPr>
      <w:rPr>
        <w:rFonts w:ascii="Wingdings" w:hAnsi="Wingdings" w:hint="default"/>
      </w:rPr>
    </w:lvl>
    <w:lvl w:ilvl="3" w:tplc="CA5CCA9C">
      <w:start w:val="1"/>
      <w:numFmt w:val="bullet"/>
      <w:lvlText w:val=""/>
      <w:lvlJc w:val="left"/>
      <w:pPr>
        <w:tabs>
          <w:tab w:val="num" w:pos="0"/>
        </w:tabs>
        <w:ind w:left="3087" w:hanging="360"/>
      </w:pPr>
      <w:rPr>
        <w:rFonts w:ascii="Symbol" w:hAnsi="Symbol" w:hint="default"/>
      </w:rPr>
    </w:lvl>
    <w:lvl w:ilvl="4" w:tplc="4EBE3A20">
      <w:start w:val="1"/>
      <w:numFmt w:val="bullet"/>
      <w:lvlText w:val="o"/>
      <w:lvlJc w:val="left"/>
      <w:pPr>
        <w:tabs>
          <w:tab w:val="num" w:pos="0"/>
        </w:tabs>
        <w:ind w:left="3807" w:hanging="360"/>
      </w:pPr>
      <w:rPr>
        <w:rFonts w:ascii="Courier New" w:hAnsi="Courier New" w:cs="Courier New" w:hint="default"/>
      </w:rPr>
    </w:lvl>
    <w:lvl w:ilvl="5" w:tplc="65AA99CE">
      <w:start w:val="1"/>
      <w:numFmt w:val="bullet"/>
      <w:lvlText w:val=""/>
      <w:lvlJc w:val="left"/>
      <w:pPr>
        <w:tabs>
          <w:tab w:val="num" w:pos="0"/>
        </w:tabs>
        <w:ind w:left="4527" w:hanging="360"/>
      </w:pPr>
      <w:rPr>
        <w:rFonts w:ascii="Wingdings" w:hAnsi="Wingdings" w:hint="default"/>
      </w:rPr>
    </w:lvl>
    <w:lvl w:ilvl="6" w:tplc="10F6016C">
      <w:start w:val="1"/>
      <w:numFmt w:val="bullet"/>
      <w:lvlText w:val=""/>
      <w:lvlJc w:val="left"/>
      <w:pPr>
        <w:tabs>
          <w:tab w:val="num" w:pos="0"/>
        </w:tabs>
        <w:ind w:left="5247" w:hanging="360"/>
      </w:pPr>
      <w:rPr>
        <w:rFonts w:ascii="Symbol" w:hAnsi="Symbol" w:hint="default"/>
      </w:rPr>
    </w:lvl>
    <w:lvl w:ilvl="7" w:tplc="D4A682B8">
      <w:start w:val="1"/>
      <w:numFmt w:val="bullet"/>
      <w:lvlText w:val="o"/>
      <w:lvlJc w:val="left"/>
      <w:pPr>
        <w:tabs>
          <w:tab w:val="num" w:pos="0"/>
        </w:tabs>
        <w:ind w:left="5967" w:hanging="360"/>
      </w:pPr>
      <w:rPr>
        <w:rFonts w:ascii="Courier New" w:hAnsi="Courier New" w:cs="Courier New" w:hint="default"/>
      </w:rPr>
    </w:lvl>
    <w:lvl w:ilvl="8" w:tplc="6562FCA2">
      <w:start w:val="1"/>
      <w:numFmt w:val="bullet"/>
      <w:lvlText w:val=""/>
      <w:lvlJc w:val="left"/>
      <w:pPr>
        <w:tabs>
          <w:tab w:val="num" w:pos="0"/>
        </w:tabs>
        <w:ind w:left="6687" w:hanging="360"/>
      </w:pPr>
      <w:rPr>
        <w:rFonts w:ascii="Wingdings" w:hAnsi="Wingdings" w:hint="default"/>
      </w:rPr>
    </w:lvl>
  </w:abstractNum>
  <w:abstractNum w:abstractNumId="4" w15:restartNumberingAfterBreak="0">
    <w:nsid w:val="6B3068FA"/>
    <w:multiLevelType w:val="hybridMultilevel"/>
    <w:tmpl w:val="9F1ED6B0"/>
    <w:lvl w:ilvl="0" w:tplc="C5DC0AD8">
      <w:start w:val="1"/>
      <w:numFmt w:val="lowerLetter"/>
      <w:lvlRestart w:val="0"/>
      <w:lvlText w:val="%1)"/>
      <w:lvlJc w:val="left"/>
      <w:pPr>
        <w:tabs>
          <w:tab w:val="num" w:pos="0"/>
        </w:tabs>
        <w:ind w:left="927" w:hanging="360"/>
      </w:pPr>
      <w:rPr>
        <w:rFonts w:hint="default"/>
      </w:rPr>
    </w:lvl>
    <w:lvl w:ilvl="1" w:tplc="4E5472B0">
      <w:start w:val="1"/>
      <w:numFmt w:val="lowerLetter"/>
      <w:lvlText w:val="%2."/>
      <w:lvlJc w:val="left"/>
      <w:pPr>
        <w:tabs>
          <w:tab w:val="num" w:pos="0"/>
        </w:tabs>
        <w:ind w:left="1647" w:hanging="360"/>
      </w:pPr>
    </w:lvl>
    <w:lvl w:ilvl="2" w:tplc="6E1CA422">
      <w:start w:val="1"/>
      <w:numFmt w:val="lowerRoman"/>
      <w:lvlText w:val="%3."/>
      <w:lvlJc w:val="right"/>
      <w:pPr>
        <w:tabs>
          <w:tab w:val="num" w:pos="0"/>
        </w:tabs>
        <w:ind w:left="2367" w:hanging="180"/>
      </w:pPr>
    </w:lvl>
    <w:lvl w:ilvl="3" w:tplc="5E9880EA">
      <w:start w:val="1"/>
      <w:numFmt w:val="decimal"/>
      <w:lvlText w:val="%4."/>
      <w:lvlJc w:val="left"/>
      <w:pPr>
        <w:tabs>
          <w:tab w:val="num" w:pos="0"/>
        </w:tabs>
        <w:ind w:left="3087" w:hanging="360"/>
      </w:pPr>
    </w:lvl>
    <w:lvl w:ilvl="4" w:tplc="2C20440A">
      <w:start w:val="1"/>
      <w:numFmt w:val="lowerLetter"/>
      <w:lvlText w:val="%5."/>
      <w:lvlJc w:val="left"/>
      <w:pPr>
        <w:tabs>
          <w:tab w:val="num" w:pos="0"/>
        </w:tabs>
        <w:ind w:left="3807" w:hanging="360"/>
      </w:pPr>
    </w:lvl>
    <w:lvl w:ilvl="5" w:tplc="92E6291E">
      <w:start w:val="1"/>
      <w:numFmt w:val="lowerRoman"/>
      <w:lvlText w:val="%6."/>
      <w:lvlJc w:val="right"/>
      <w:pPr>
        <w:tabs>
          <w:tab w:val="num" w:pos="0"/>
        </w:tabs>
        <w:ind w:left="4527" w:hanging="180"/>
      </w:pPr>
    </w:lvl>
    <w:lvl w:ilvl="6" w:tplc="A6BE58E4">
      <w:start w:val="1"/>
      <w:numFmt w:val="decimal"/>
      <w:lvlText w:val="%7."/>
      <w:lvlJc w:val="left"/>
      <w:pPr>
        <w:tabs>
          <w:tab w:val="num" w:pos="0"/>
        </w:tabs>
        <w:ind w:left="5247" w:hanging="360"/>
      </w:pPr>
    </w:lvl>
    <w:lvl w:ilvl="7" w:tplc="850CB970">
      <w:start w:val="1"/>
      <w:numFmt w:val="lowerLetter"/>
      <w:lvlText w:val="%8."/>
      <w:lvlJc w:val="left"/>
      <w:pPr>
        <w:tabs>
          <w:tab w:val="num" w:pos="0"/>
        </w:tabs>
        <w:ind w:left="5967" w:hanging="360"/>
      </w:pPr>
    </w:lvl>
    <w:lvl w:ilvl="8" w:tplc="A6B8927E">
      <w:start w:val="1"/>
      <w:numFmt w:val="lowerRoman"/>
      <w:lvlText w:val="%9."/>
      <w:lvlJc w:val="right"/>
      <w:pPr>
        <w:tabs>
          <w:tab w:val="num" w:pos="0"/>
        </w:tabs>
        <w:ind w:left="6687"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20"/>
  <w:drawingGridVerticalSpacing w:val="163"/>
  <w:displayHorizontalDrawingGridEvery w:val="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B3A"/>
    <w:rsid w:val="000C2457"/>
    <w:rsid w:val="000E37BE"/>
    <w:rsid w:val="002B6AA4"/>
    <w:rsid w:val="002D477F"/>
    <w:rsid w:val="004B31F4"/>
    <w:rsid w:val="004C6F03"/>
    <w:rsid w:val="004D633D"/>
    <w:rsid w:val="00554728"/>
    <w:rsid w:val="00561F2A"/>
    <w:rsid w:val="0093522F"/>
    <w:rsid w:val="0098532B"/>
    <w:rsid w:val="009A3B14"/>
    <w:rsid w:val="009B2199"/>
    <w:rsid w:val="00A855FB"/>
    <w:rsid w:val="00D30331"/>
    <w:rsid w:val="00E47DD5"/>
    <w:rsid w:val="00F401A1"/>
    <w:rsid w:val="00FD7B3A"/>
    <w:rsid w:val="00FF4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FF223"/>
  <w15:docId w15:val="{50EC8C9C-3DE1-4770-B3BB-3C8FD39E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rFonts w:ascii="Courier New" w:eastAsia="Courier New" w:hAnsi="Courier New" w:cs="Courier New"/>
      <w:sz w:val="24"/>
      <w:szCs w:val="24"/>
      <w:lang w:val="vi-VN"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rPr>
      <w:sz w:val="20"/>
      <w:szCs w:val="20"/>
    </w:rPr>
  </w:style>
  <w:style w:type="character" w:styleId="CommentReference">
    <w:name w:val="annotation reference"/>
    <w:basedOn w:val="DefaultParagraphFont"/>
    <w:rPr>
      <w:sz w:val="16"/>
      <w:szCs w:val="16"/>
    </w:rPr>
  </w:style>
  <w:style w:type="paragraph" w:styleId="Header">
    <w:name w:val="header"/>
    <w:basedOn w:val="Normal"/>
    <w:link w:val="HeaderChar"/>
    <w:uiPriority w:val="99"/>
    <w:pPr>
      <w:tabs>
        <w:tab w:val="center" w:pos="4680"/>
        <w:tab w:val="right" w:pos="9360"/>
      </w:tabs>
    </w:pPr>
  </w:style>
  <w:style w:type="paragraph" w:styleId="Footer">
    <w:name w:val="footer"/>
    <w:basedOn w:val="Normal"/>
    <w:pPr>
      <w:tabs>
        <w:tab w:val="center" w:pos="4680"/>
        <w:tab w:val="right" w:pos="9360"/>
      </w:tabs>
    </w:pPr>
  </w:style>
  <w:style w:type="character" w:styleId="PageNumber">
    <w:name w:val="page number"/>
    <w:basedOn w:val="DefaultParagraphFont"/>
  </w:style>
  <w:style w:type="paragraph" w:styleId="CommentSubject">
    <w:name w:val="annotation subject"/>
    <w:basedOn w:val="CommentText"/>
    <w:next w:val="CommentText"/>
    <w:rPr>
      <w:b/>
      <w:bCs/>
    </w:rPr>
  </w:style>
  <w:style w:type="paragraph" w:customStyle="1" w:styleId="ListParagraph1">
    <w:name w:val="List Paragraph1"/>
    <w:basedOn w:val="Normal"/>
    <w:pPr>
      <w:widowControl/>
      <w:spacing w:line="312" w:lineRule="auto"/>
      <w:ind w:left="720"/>
      <w:contextualSpacing/>
      <w:jc w:val="both"/>
    </w:pPr>
    <w:rPr>
      <w:rFonts w:ascii="Times New Roman" w:eastAsia="Times New Roman" w:hAnsi="Times New Roman" w:cs="Times New Roman"/>
      <w:sz w:val="28"/>
      <w:lang w:val="en-US"/>
    </w:rPr>
  </w:style>
  <w:style w:type="paragraph" w:customStyle="1" w:styleId="Revision1">
    <w:name w:val="Revision1"/>
    <w:rPr>
      <w:rFonts w:ascii="Courier New" w:eastAsia="Courier New" w:hAnsi="Courier New" w:cs="Courier New"/>
      <w:sz w:val="24"/>
      <w:szCs w:val="24"/>
      <w:lang w:val="vi-VN" w:eastAsia="en-US"/>
    </w:rPr>
  </w:style>
  <w:style w:type="paragraph" w:customStyle="1" w:styleId="pf0">
    <w:name w:val="pf0"/>
    <w:basedOn w:val="Normal"/>
    <w:pPr>
      <w:widowControl/>
      <w:spacing w:before="100" w:beforeAutospacing="1" w:after="100" w:afterAutospacing="1"/>
    </w:pPr>
    <w:rPr>
      <w:rFonts w:ascii="Times New Roman" w:eastAsia="Times New Roman" w:hAnsi="Times New Roman" w:cs="Times New Roman"/>
      <w:lang w:val="en-US"/>
    </w:rPr>
  </w:style>
  <w:style w:type="character" w:customStyle="1" w:styleId="cf01">
    <w:name w:val="cf01"/>
    <w:basedOn w:val="DefaultParagraphFont"/>
    <w:rPr>
      <w:rFonts w:ascii="Segoe UI" w:hAnsi="Segoe UI" w:cs="Segoe UI"/>
      <w:b/>
      <w:bCs/>
      <w:sz w:val="28"/>
      <w:szCs w:val="28"/>
    </w:rPr>
  </w:style>
  <w:style w:type="character" w:customStyle="1" w:styleId="cf11">
    <w:name w:val="cf11"/>
    <w:basedOn w:val="DefaultParagraphFont"/>
    <w:rPr>
      <w:rFonts w:ascii="Segoe UI" w:hAnsi="Segoe UI" w:cs="Segoe UI"/>
      <w:sz w:val="28"/>
      <w:szCs w:val="28"/>
    </w:rPr>
  </w:style>
  <w:style w:type="paragraph" w:styleId="FootnoteText">
    <w:name w:val="footnote text"/>
    <w:basedOn w:val="Normal"/>
    <w:rPr>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RefChar1"/>
    <w:pPr>
      <w:widowControl/>
      <w:spacing w:after="160" w:line="240" w:lineRule="exact"/>
    </w:pPr>
    <w:rPr>
      <w:vertAlign w:val="superscript"/>
    </w:rPr>
  </w:style>
  <w:style w:type="character" w:customStyle="1" w:styleId="RefChar1">
    <w:name w:val="Ref Char1"/>
    <w:aliases w:val="de nota al pie Char1,Ref1 Char1,BVI fnr Char Char Char Char Char Char Char1,BVI fnr Car Car Char Char Char Char Char Char Char1,BVI fnr Car Char Char Char Char Char Char Char1,FNRefe1,Footnote Char1,Footnote text Char1,ftref Char1,ftre1"/>
    <w:basedOn w:val="DefaultParagraphFont"/>
    <w:link w:val="RefChar"/>
    <w:rPr>
      <w:rFonts w:ascii="Courier New" w:eastAsia="Courier New" w:hAnsi="Courier New" w:cs="Courier New"/>
      <w:sz w:val="24"/>
      <w:szCs w:val="24"/>
      <w:vertAlign w:val="superscript"/>
      <w:lang w:val="vi-VN" w:eastAsia="en-US" w:bidi="ar-SA"/>
    </w:rPr>
  </w:style>
  <w:style w:type="paragraph" w:styleId="BalloonText">
    <w:name w:val="Balloon Text"/>
    <w:basedOn w:val="Normal"/>
    <w:rPr>
      <w:rFonts w:ascii="Segoe UI" w:hAnsi="Segoe UI" w:cs="Segoe UI"/>
      <w:sz w:val="18"/>
      <w:szCs w:val="18"/>
    </w:rPr>
  </w:style>
  <w:style w:type="paragraph" w:styleId="NormalWeb">
    <w:name w:val="Normal (Web)"/>
    <w:basedOn w:val="Normal"/>
    <w:pPr>
      <w:widowControl/>
      <w:spacing w:before="100" w:beforeAutospacing="1" w:after="100" w:afterAutospacing="1"/>
    </w:pPr>
    <w:rPr>
      <w:rFonts w:ascii="Times New Roman" w:eastAsia="Times New Roman" w:hAnsi="Times New Roman" w:cs="Times New Roman"/>
      <w:lang w:val="en-US"/>
    </w:rPr>
  </w:style>
  <w:style w:type="character" w:customStyle="1" w:styleId="HeaderChar">
    <w:name w:val="Header Char"/>
    <w:basedOn w:val="DefaultParagraphFont"/>
    <w:link w:val="Header"/>
    <w:uiPriority w:val="99"/>
    <w:rsid w:val="00FF40E8"/>
    <w:rPr>
      <w:rFonts w:ascii="Courier New" w:eastAsia="Courier New" w:hAnsi="Courier New" w:cs="Courier New"/>
      <w:sz w:val="24"/>
      <w:szCs w:val="24"/>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giao-duc/nghi-quyet-44-nq-cp-2014-thuc-hien-29-nq-tw-doi-moi-can-ban-toan-dien-giao-duc-dao-tao-234678.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64</Pages>
  <Words>24612</Words>
  <Characters>140293</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Văn Bình</dc:creator>
  <cp:keywords/>
  <dc:description/>
  <cp:lastModifiedBy>Admin</cp:lastModifiedBy>
  <cp:revision>2</cp:revision>
  <cp:lastPrinted>2024-07-22T02:21:00Z</cp:lastPrinted>
  <dcterms:created xsi:type="dcterms:W3CDTF">2024-07-23T02:59:00Z</dcterms:created>
  <dcterms:modified xsi:type="dcterms:W3CDTF">2024-07-23T02:59:00Z</dcterms:modified>
</cp:coreProperties>
</file>